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0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Аннотации</w:t>
      </w:r>
      <w:r w:rsidR="003F5600"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рабочим образовательным программам специалистов</w:t>
      </w:r>
    </w:p>
    <w:p w:rsidR="003F5600" w:rsidRDefault="003F5600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МАДОУ ДСКВ «Сказка» на 2020-2021 учебный год</w:t>
      </w:r>
    </w:p>
    <w:p w:rsidR="00252D45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Авторы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педагога-психолога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педагога–психолога направлена на поиск эффективных путей формирования психологического здоровья дошкольников. Содержание программы нацелено на  сохранение и укрепление здоровья воспитанников, а так же 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– психолог – Смолич А.И.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инструктора по физической культуре ориентирована на решение задач, направленных на укрепление здоровья ребенка и его физическое воспитание. Материалы, представленные в программах, ориентированы на орган</w:t>
            </w:r>
            <w:r w:rsidR="00252D4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работы с детьми от 2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лет. Программа направлена на воспитание основ культуры здоровья, формирование представлений ребенка о себе и о здоровом образе жизни, правилах безопасного поведения, гигиены, охраны здоровья.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252D4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683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Пинькова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 (плавание)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возрастных и индивидуальных особенностей среднего, старшего и подготовительного возраста групп общеразвивающей и компенсирующей направленности.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основе рабочей программы лежит программа «Обучение плаванию в детском саду»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Тимофеева, Т.Л.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направлена на развитие физического развития детей и навыков обучению плавания. При обучении детей плаванию используются игровые упражнения (упражнения на дыхание, скольжение на груди, скольжение на спине, скольжение на груди с работой ног, скольжение на спине с работой ног, плавание любым способом).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 (плавание)- 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Пинькова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музыке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музыкального руководителя ориентирована на основную идею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гуманизация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приоритет воспитания общечеловеческих ценностей: добра, красоты, истины,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детства. Музыкальное воспитание в ДОУ осуществляется на основе программы «Музыкальные шедевры» О.П.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Радыновой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особенностях детей.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–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Кирилова Т.Г., Кривошеева З.З.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учителя - логопеда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CF57AD">
            <w:pPr>
              <w:pStyle w:val="a5"/>
              <w:spacing w:line="276" w:lineRule="auto"/>
              <w:jc w:val="both"/>
            </w:pPr>
            <w:r w:rsidRPr="00CF57AD">
              <w:rPr>
                <w:rFonts w:eastAsia="Times New Roman"/>
                <w:sz w:val="20"/>
                <w:szCs w:val="20"/>
              </w:rPr>
              <w:t xml:space="preserve">Рабочие программы учителей-логопедов составлены  с учетом профиля комбинированных групп, возраста воспитанников, на основе современной коррекционно-развивающей программы: Н. В. </w:t>
            </w:r>
            <w:proofErr w:type="spellStart"/>
            <w:r w:rsidRPr="00CF57AD">
              <w:rPr>
                <w:rFonts w:eastAsia="Times New Roman"/>
                <w:sz w:val="20"/>
                <w:szCs w:val="20"/>
              </w:rPr>
              <w:t>Нищева</w:t>
            </w:r>
            <w:proofErr w:type="spellEnd"/>
            <w:r w:rsidRPr="00CF57AD">
              <w:rPr>
                <w:rFonts w:eastAsia="Times New Roman"/>
                <w:sz w:val="20"/>
                <w:szCs w:val="20"/>
              </w:rPr>
              <w:t xml:space="preserve"> «Вариативная примерная адаптированная основная образовательная программа коррекционно-развивающей работы  для детей с общим недоразвитием речи (с 3 до 7 лет)».</w:t>
            </w:r>
          </w:p>
          <w:p w:rsidR="00736835" w:rsidRPr="00CF57AD" w:rsidRDefault="00736835" w:rsidP="00D6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рабочей программы -  построение системы коррекционно-развивающей работы в компенсирующих группах для детей с общим недоразвитием речи в возрасте с 5 до 8 лет.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лет 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CC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Бырдина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CC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образовательная </w:t>
            </w: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программа </w:t>
            </w:r>
            <w:r w:rsidR="00CC1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7D" w:rsidRPr="00CF57AD" w:rsidRDefault="00736835" w:rsidP="00CC1B7D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CC1B7D">
              <w:rPr>
                <w:rFonts w:eastAsia="Times New Roman"/>
                <w:sz w:val="20"/>
                <w:szCs w:val="20"/>
              </w:rPr>
              <w:t>Рабочая программа учителя-дефектолога составлена</w:t>
            </w:r>
            <w:r w:rsidR="00CC1B7D" w:rsidRPr="00CF57AD">
              <w:rPr>
                <w:rFonts w:eastAsia="Times New Roman"/>
                <w:sz w:val="20"/>
                <w:szCs w:val="20"/>
              </w:rPr>
              <w:t xml:space="preserve">  с учетом профиля </w:t>
            </w:r>
            <w:r w:rsidR="00CC1B7D" w:rsidRPr="00CF57AD">
              <w:rPr>
                <w:rFonts w:eastAsia="Times New Roman"/>
                <w:sz w:val="20"/>
                <w:szCs w:val="20"/>
              </w:rPr>
              <w:lastRenderedPageBreak/>
              <w:t>комбинированных групп, возраста воспитанников,</w:t>
            </w:r>
            <w:r w:rsidR="00CC1B7D">
              <w:rPr>
                <w:rFonts w:eastAsia="Times New Roman"/>
                <w:sz w:val="20"/>
                <w:szCs w:val="20"/>
              </w:rPr>
              <w:t xml:space="preserve"> на основе современных коррекционно-развивающих программ</w:t>
            </w:r>
            <w:r w:rsidR="00CC1B7D" w:rsidRPr="00CF57AD">
              <w:rPr>
                <w:rFonts w:eastAsia="Times New Roman"/>
                <w:sz w:val="20"/>
                <w:szCs w:val="20"/>
              </w:rPr>
              <w:t xml:space="preserve">: Н. В. </w:t>
            </w:r>
            <w:proofErr w:type="spellStart"/>
            <w:r w:rsidR="00CC1B7D" w:rsidRPr="00CF57AD">
              <w:rPr>
                <w:rFonts w:eastAsia="Times New Roman"/>
                <w:sz w:val="20"/>
                <w:szCs w:val="20"/>
              </w:rPr>
              <w:t>Нищева</w:t>
            </w:r>
            <w:proofErr w:type="spellEnd"/>
            <w:r w:rsidR="00CC1B7D" w:rsidRPr="00CF57AD">
              <w:rPr>
                <w:rFonts w:eastAsia="Times New Roman"/>
                <w:sz w:val="20"/>
                <w:szCs w:val="20"/>
              </w:rPr>
              <w:t xml:space="preserve"> «Вариативная примерная адаптированная основная образовательная программа коррекционно-развивающей работы  для детей с общим недоразвитием речи (с 3 до 7 лет)»</w:t>
            </w:r>
            <w:r w:rsidR="00CC1B7D">
              <w:rPr>
                <w:rFonts w:eastAsia="Times New Roman"/>
                <w:sz w:val="20"/>
                <w:szCs w:val="20"/>
              </w:rPr>
              <w:t xml:space="preserve">, </w:t>
            </w:r>
            <w:r w:rsidR="00CC1B7D" w:rsidRPr="00CC1B7D">
              <w:rPr>
                <w:rFonts w:eastAsia="Times New Roman"/>
                <w:sz w:val="20"/>
                <w:szCs w:val="20"/>
              </w:rPr>
              <w:t>п</w:t>
            </w:r>
            <w:r w:rsidR="00CC1B7D" w:rsidRPr="00CC1B7D">
              <w:rPr>
                <w:rFonts w:eastAsia="Times New Roman"/>
                <w:sz w:val="20"/>
                <w:szCs w:val="20"/>
              </w:rPr>
              <w:t xml:space="preserve">рограмма дошкольных образовательных учреждений компенсирующего вида для детей с нарушением интеллекта» Е.А. </w:t>
            </w:r>
            <w:proofErr w:type="spellStart"/>
            <w:r w:rsidR="00CC1B7D" w:rsidRPr="00CC1B7D">
              <w:rPr>
                <w:rFonts w:eastAsia="Times New Roman"/>
                <w:sz w:val="20"/>
                <w:szCs w:val="20"/>
              </w:rPr>
              <w:t>Екжанова</w:t>
            </w:r>
            <w:proofErr w:type="spellEnd"/>
            <w:r w:rsidR="00CC1B7D" w:rsidRPr="00CC1B7D">
              <w:rPr>
                <w:rFonts w:eastAsia="Times New Roman"/>
                <w:sz w:val="20"/>
                <w:szCs w:val="20"/>
              </w:rPr>
              <w:t xml:space="preserve">, Е.А. </w:t>
            </w:r>
            <w:proofErr w:type="spellStart"/>
            <w:r w:rsidR="00CC1B7D" w:rsidRPr="00CC1B7D">
              <w:rPr>
                <w:rFonts w:eastAsia="Times New Roman"/>
                <w:sz w:val="20"/>
                <w:szCs w:val="20"/>
              </w:rPr>
              <w:t>Стребелева</w:t>
            </w:r>
            <w:proofErr w:type="spellEnd"/>
            <w:r w:rsidR="00CC1B7D">
              <w:rPr>
                <w:rFonts w:eastAsia="Times New Roman"/>
                <w:sz w:val="20"/>
                <w:szCs w:val="20"/>
              </w:rPr>
              <w:t xml:space="preserve"> </w:t>
            </w:r>
            <w:r w:rsidR="00CC1B7D" w:rsidRPr="00CC1B7D">
              <w:rPr>
                <w:rFonts w:eastAsia="Times New Roman"/>
                <w:sz w:val="20"/>
                <w:szCs w:val="20"/>
              </w:rPr>
              <w:t>«Коррекционно – развивающее обучение и воспитание.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CC1B7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73683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CC1B7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дефектолог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Бырдина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Рабочая образовательная программа по ОБЖ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CF57AD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t>Рабочая программа направлена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86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Дерменжи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</w:tr>
    </w:tbl>
    <w:p w:rsidR="00D51A0F" w:rsidRPr="003F5600" w:rsidRDefault="00D51A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A0F" w:rsidRPr="003F5600" w:rsidSect="00252D4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30EEC"/>
    <w:rsid w:val="000814E1"/>
    <w:rsid w:val="00252D45"/>
    <w:rsid w:val="003F5600"/>
    <w:rsid w:val="00736835"/>
    <w:rsid w:val="00854BD7"/>
    <w:rsid w:val="00C91825"/>
    <w:rsid w:val="00CC1B7D"/>
    <w:rsid w:val="00CF57AD"/>
    <w:rsid w:val="00D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2021-03-29T03:30:00Z</dcterms:created>
  <dcterms:modified xsi:type="dcterms:W3CDTF">2021-03-29T03:36:00Z</dcterms:modified>
</cp:coreProperties>
</file>