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8D" w:rsidRDefault="00726B65" w:rsidP="00726B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38808520" wp14:editId="357FF62A">
            <wp:extent cx="6295635" cy="8896350"/>
            <wp:effectExtent l="0" t="0" r="0" b="0"/>
            <wp:docPr id="1" name="Рисунок 1" descr="C:\Users\Пользователь\Desktop\исправления\Платные 2019-20\титульные 19-20\Untitled.FR12 - 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исправления\Платные 2019-20\титульные 19-20\Untitled.FR12 - 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795" cy="889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8D" w:rsidRDefault="00726B6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ПАСПОРТ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3246"/>
        <w:gridCol w:w="5572"/>
      </w:tblGrid>
      <w:tr w:rsidR="00D3048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Смекалочка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3048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r>
              <w:rPr>
                <w:rFonts w:ascii="Times New Roman" w:eastAsia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Развитие интеллектуальных способностей детей старшего дошкольного возраста как условие успешного перехода к школьному обучению</w:t>
            </w:r>
          </w:p>
        </w:tc>
      </w:tr>
      <w:tr w:rsidR="00D3048D" w:rsidTr="003216B1">
        <w:trPr>
          <w:trHeight w:val="9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r>
              <w:rPr>
                <w:rFonts w:ascii="Times New Roman" w:eastAsia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3216B1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Староверова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</w:t>
            </w:r>
            <w:r w:rsidRPr="003216B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Вячеславовна,</w:t>
            </w:r>
            <w:r w:rsidR="00726B65" w:rsidRPr="003216B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</w:t>
            </w:r>
            <w:r w:rsidRPr="003216B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меститель з</w:t>
            </w:r>
            <w:r w:rsidR="004667F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аведующего, </w:t>
            </w:r>
            <w:proofErr w:type="spellStart"/>
            <w:r w:rsidR="004667F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Дерменжи</w:t>
            </w:r>
            <w:proofErr w:type="spellEnd"/>
            <w:r w:rsidR="004667F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Лариса Георгиевна</w:t>
            </w:r>
            <w:bookmarkStart w:id="0" w:name="_GoBack"/>
            <w:bookmarkEnd w:id="0"/>
            <w:r w:rsidRPr="003216B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 w:rsidR="00726B65" w:rsidRPr="003216B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3216B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педагог дополнительного образования</w:t>
            </w:r>
          </w:p>
        </w:tc>
      </w:tr>
      <w:tr w:rsidR="00D3048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r>
              <w:rPr>
                <w:rFonts w:ascii="Times New Roman" w:eastAsia="Times New Roman" w:hAnsi="Times New Roman" w:cs="Times New Roman"/>
              </w:rPr>
              <w:t>Основная цель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интеллектуальных способностей детей старшего дошкольного  возраста с применением интерактивного оборудования.</w:t>
            </w:r>
          </w:p>
          <w:p w:rsidR="00D3048D" w:rsidRDefault="00D3048D">
            <w:pPr>
              <w:spacing w:after="0" w:line="240" w:lineRule="auto"/>
            </w:pPr>
          </w:p>
        </w:tc>
      </w:tr>
      <w:tr w:rsidR="00D3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Стимулировать познавательную активность детей, любознательность, стремление к получению новых знаний, речевую активность;</w:t>
            </w:r>
          </w:p>
          <w:p w:rsidR="00D3048D" w:rsidRDefault="0072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 детей сообразительность, внимательность, способность к мыслительным операциям анализа и синтеза, установлению закономерностей, творческое воображение, креативность мышления;</w:t>
            </w:r>
          </w:p>
          <w:p w:rsidR="00D3048D" w:rsidRDefault="0072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Стимулировать развитие логического мышления и элементарного чувства юмора;</w:t>
            </w:r>
          </w:p>
          <w:p w:rsidR="00D3048D" w:rsidRDefault="00D3048D">
            <w:pPr>
              <w:spacing w:after="0" w:line="240" w:lineRule="auto"/>
            </w:pPr>
          </w:p>
        </w:tc>
      </w:tr>
      <w:tr w:rsidR="00D3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Условия достижения цели и задач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Возможность использования развивающих игр для детей старшего дошкольного возраста;</w:t>
            </w:r>
          </w:p>
          <w:p w:rsidR="00D3048D" w:rsidRDefault="0072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у развивающих игр замысла, правила. Возможность дополнить игр определенным сказочным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сюжетом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который порождает интерес к приобретаемым знаниям, умениям, навыкам;</w:t>
            </w:r>
          </w:p>
          <w:p w:rsidR="00D3048D" w:rsidRDefault="0072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Вариативность игровых заданий и упражнений, т. е. возможность усложнения их с учетом индивидуальных особенностей развития детей.</w:t>
            </w:r>
          </w:p>
          <w:p w:rsidR="00D3048D" w:rsidRDefault="00726B65">
            <w:pPr>
              <w:spacing w:after="0" w:line="240" w:lineRule="auto"/>
              <w:ind w:left="176" w:hanging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Творческий потенциал каждой игры</w:t>
            </w:r>
          </w:p>
        </w:tc>
      </w:tr>
      <w:tr w:rsidR="00D3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Основные направления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spacing w:after="0"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Компьютерные программы, предназначенные для формирования и развития у детей общих умственных способностей, способности мысленно соотносить свои действия по управлению игрой с создающимися изображениями в компьютерной игре, для развития фантазии, воображения, эмоционального и нравственного развития.</w:t>
            </w:r>
          </w:p>
        </w:tc>
      </w:tr>
      <w:tr w:rsidR="00D3048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 года</w:t>
            </w:r>
          </w:p>
        </w:tc>
      </w:tr>
      <w:tr w:rsidR="00D3048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Пользователи основных мероприятий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Воспитанники ДОУ, педагоги, родители</w:t>
            </w:r>
          </w:p>
        </w:tc>
      </w:tr>
      <w:tr w:rsidR="00D304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Ожидаемые результаты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48D" w:rsidRDefault="00726B6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ориентироваться в пространстве;</w:t>
            </w:r>
          </w:p>
          <w:p w:rsidR="00D3048D" w:rsidRDefault="00726B6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фантазировать, моделировать, конструировать;</w:t>
            </w:r>
          </w:p>
          <w:p w:rsidR="00D3048D" w:rsidRDefault="00726B6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составлять целое из частей;</w:t>
            </w:r>
          </w:p>
          <w:p w:rsidR="00D3048D" w:rsidRDefault="00726B6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пользоваться схемой (конструировать по схеме и без неё)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</w:p>
          <w:p w:rsidR="00D3048D" w:rsidRDefault="00726B6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прокомментировать свои действия, дать анализ своей деятельности, своим способностям.</w:t>
            </w:r>
          </w:p>
          <w:p w:rsidR="00D3048D" w:rsidRDefault="00726B6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выражать творческие способности и фантазии, способности к конструированию.</w:t>
            </w:r>
          </w:p>
          <w:p w:rsidR="00D3048D" w:rsidRDefault="00726B6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интерес к интеллектуальным играм;</w:t>
            </w:r>
          </w:p>
          <w:p w:rsidR="00D3048D" w:rsidRDefault="00726B6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стремиться доводить начатое дело до конца.</w:t>
            </w:r>
          </w:p>
          <w:p w:rsidR="00D3048D" w:rsidRDefault="00D304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3048D" w:rsidRDefault="00D3048D">
            <w:pPr>
              <w:spacing w:after="0" w:line="240" w:lineRule="auto"/>
            </w:pPr>
          </w:p>
        </w:tc>
      </w:tr>
    </w:tbl>
    <w:p w:rsidR="00D3048D" w:rsidRDefault="00D30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048D" w:rsidRDefault="0072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записка.</w:t>
      </w:r>
    </w:p>
    <w:p w:rsidR="00D3048D" w:rsidRDefault="00D30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Актуальность.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проекте Федерального компонента государственного образовательного стандарта дошкольного образования одной из целей, связанных с модернизацией содержания общего образования, является  гуманистическая направленность психолого-педагогического процесса взаимодействия педагога и воспитанника. Она обуславливает личностно-ориентированную модель взаимодействия, развитие личности ребенка, его интеллектуального и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личности. Ребенок по своей природе -  исследователь, экспериментатор, с радостью и удивлением открывающий для себя мир.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Существует много способов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представить детям возможность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самостоятельно открыть причину происходящего, докопаться до истины, понять принцип, логику решения поставленной задачи и действовать в соответствии с предложенной ситуацией.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Нашу повседневную жизнь уже больше невозможно представить себе без информационно-коммуникативных технологий. Развитие науки и техники, всеобщая компьютеризация определяют возрастающую роль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подготовки детей дошкольного возраста. Использование информационно-коммуникативных технологий в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-образовательном процессе в ДОУ— </w:t>
      </w:r>
      <w:proofErr w:type="gramStart"/>
      <w:r>
        <w:rPr>
          <w:rFonts w:ascii="Times New Roman" w:eastAsia="Times New Roman" w:hAnsi="Times New Roman" w:cs="Times New Roman"/>
          <w:sz w:val="24"/>
        </w:rPr>
        <w:t>эт</w:t>
      </w:r>
      <w:proofErr w:type="gramEnd"/>
      <w:r>
        <w:rPr>
          <w:rFonts w:ascii="Times New Roman" w:eastAsia="Times New Roman" w:hAnsi="Times New Roman" w:cs="Times New Roman"/>
          <w:sz w:val="24"/>
        </w:rPr>
        <w:t>о одна из самых новых и актуальных проблем в отечественной дошкольной педагогике. В настоящее время дошкольные образовательные учреждения строят свою деятельность в соответствии с новыми требованиями, учитывают актуальные тенденции, в том числе связанные с использованием в ходе образовательного процесса современного оборудования – интерактивную доску.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Актуальность темы определяется тем, что сегодня особое значение приобретает проблема развития интеллектуально - творческих способностей, креативности ребенка дошкольного возраста, что выступает своеобразной гарантией социализации личности ребенка в обществе. Э. </w:t>
      </w:r>
      <w:proofErr w:type="spellStart"/>
      <w:r>
        <w:rPr>
          <w:rFonts w:ascii="Times New Roman" w:eastAsia="Times New Roman" w:hAnsi="Times New Roman" w:cs="Times New Roman"/>
          <w:sz w:val="24"/>
        </w:rPr>
        <w:t>Фромм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сформулировал понятие креативности как «способность ребенка, взрослого удивляться и познавать, умение находить решение в нестандартных ситуациях, нацеленность на открытие нового и способность к глубокому осознанию своего опыта».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Доказано, ребенок с развитым интеллектом быстрее запоминают материал, более уверен в своих силах, легче адаптируются в новой обстановке, лучше подготовлен к школе, а с творческими способностями – активный, способен принимать свои, ни от кого независящие, самостоятельные решения, у него свой взгляд на мир, и он способен создать нечто новое, оригинальное.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Наиболее важным возрастным этапом с точки зрения формирования интеллектуально-творческих способностей детей считается возрастной диапазон в интервале старшие дошкольники — младшие школьники. Именно дошкольный возраст имеет богатейшие возможности для развития творческих способностей. Но, к сожалению, эти возможности с течением времени постепенно утрачиваются, поэтому необходимо как можно эффективнее использовать их в дошкольном детстве, когда дети чрезвычайно любознательны, имеют огромное желание познавать окружающий мир. Поощряя любознательность, сообщая детям знания, вовлекая их в различные виды деятельности, можно способствовать расширению детского опыта и накоплению знаний, что является необходимой предпосылкой для творческой деятельности.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Новизна данной программы определяются ее направленностью на создание условий для формирования у детей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способностей, необходимых для успешного обучения в современной начальной школе.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Преимуществом в выборе данной игровой технологии и методик явилось следующее: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возможность использования развивающих игр для детей старшего дошкольного возраста;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наличие у развивающих игр замысла, правила. Возможность дополнить игр определенным сказочным </w:t>
      </w:r>
      <w:proofErr w:type="gramStart"/>
      <w:r>
        <w:rPr>
          <w:rFonts w:ascii="Times New Roman" w:eastAsia="Times New Roman" w:hAnsi="Times New Roman" w:cs="Times New Roman"/>
          <w:sz w:val="24"/>
        </w:rPr>
        <w:t>сюжетом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который порождает интерес к приобретаемым знаниям, умениям, навыкам;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вариативность игровых заданий и упражнений, т. е. возможность усложнения их с учетом индивидуальных особенностей развития детей.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творческий потенциал каждой игры.</w:t>
      </w:r>
    </w:p>
    <w:p w:rsidR="00D3048D" w:rsidRDefault="00D3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основе программы лежит система постепенно усложняющихся развивающих игр и познавательных заданий. Игры сопровождаются сказочным сюжетом, в который органично вплетены логические задания на сравнения, анализ, классификацию, обобщение, понимание математических терминов и моделирование. Усложнение игр позволяет поддерживать детскую деятельность в зоне оптимальной трудности. Деятельность детей в кружке направлена на развитие интеллектуально-творческих способностей и приобретение новых знаний за пределами основной программы дошкольного образования.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Распределение программного материала кружка представляет собой систему, предопределяющую интенсивное развитие у детей внимания, памяти, воображения, речи, а также умений для решения логических задач – это умение выявлять в объектах разнообразные свойства, называть их, адекватно обозначать словом их отсутствие, абстрагировать и удерживать в памяти одно, одновременно два или три свойства, обобщать объекты по одному, двум, трем свойствам с учетом наличия или отсутствия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каждого. Интегративно осуществляется математическая подготовка, ознакомление с окружающим миром, развиваются речь, изобразительное и конструктивные умения, что способствует творческому развитию личности дошкольника.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программы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интеллектуальных способностей детей старшего дошкольного  возраста с применением интерактивного оборудования.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программы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стимулировать познавательную активность детей, любознательность, стремление к получению новых знаний, речевую активность;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-развивать у детей сообразительность, внимательность, способность к мыслительным операциям анализа и синтеза, установлению закономерностей, творческое воображение, креативность мышления;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-стимулировать развитие логического мышления и элементарного чувства юмора;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повышать интерес к интеллектуальным играм через специально организованную деятельность с использованием мультимедийного оборудования;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совершенствовать навыки общения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сверстниками, развивать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эмпатию</w:t>
      </w:r>
      <w:proofErr w:type="spellEnd"/>
      <w:r>
        <w:rPr>
          <w:rFonts w:ascii="Times New Roman" w:eastAsia="Times New Roman" w:hAnsi="Times New Roman" w:cs="Times New Roman"/>
          <w:sz w:val="24"/>
        </w:rPr>
        <w:t>, произвольность поведения.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Принципы реализации Программы</w:t>
      </w:r>
    </w:p>
    <w:p w:rsidR="00D3048D" w:rsidRDefault="00D30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учет индивидуальных особенностей и возможностей детей;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системный и целостный характер;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научность (обоснованность, наличие методических рекомендаций и теоретической основы)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постоянное и постепенное усложнение: «от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простого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сложному»;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доступность (соответствие возрастным и индивидуальным особенностям)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рациональное сочетание разных видов деятельности;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положительная оценка достижений ребенка;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наглядность (наличие дидактических материалов)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демократичность и гуманизм (взаимодействие педагога и ребенка, реализация творческих потребностей)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Преимущества работы с интерактивного оборудования.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детей младшего возраста становится более привлекательным и захватывающим. Интерактивные и мультимедийные средства призваны вдохновить и призвать их к стремлению овладеть новыми знаниями. Интерактивная доска значительно расширяет возможности предъявления учебной информации, позволяет усилить мотивацию ребенка. Применение мультимедиа технологий (цвета, графики, звука, современных средств видеотехники) позволяет моделировать различные ситуации и среды. Игровые компоненты, включенные в мультимедиа программы, активизируют познавательную деятельность обучающихся и усиливают усвоение материала.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Интерактивные средства обучения, такие как интерактивная </w:t>
      </w:r>
      <w:proofErr w:type="gramStart"/>
      <w:r>
        <w:rPr>
          <w:rFonts w:ascii="Times New Roman" w:eastAsia="Times New Roman" w:hAnsi="Times New Roman" w:cs="Times New Roman"/>
          <w:sz w:val="24"/>
        </w:rPr>
        <w:t>доска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станет отличными помощникам в диагностики развития детей: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​·Развитие внимания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​·Памяти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​·Мышления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·Речи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·Личности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·Навыки учебной деятельности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Приобщение к информационной культуре – это не только овладение компьютерной грамотностью, но и приобретение этической, эстетической и интеллектуальной чуткости. То, что дети могут с завидной легкостью овладевать способами работы с различными электронными, компьютерными новинками, не вызывает сомнений; при этом важно, чтобы они не попали в зависимость от компьютера, а ценили и стремились к живому, эмоциональному человеческому общению.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 старшего дошкольника лучше развито непроизвольное внимание, которое становится особенно концентрированным, когда ему интересно, изучаемый материал отличается наглядностью, яркостью, вызывает у дошкольника положительные эмоции. Использование компьютеров в совместной и самостоятельной деятельности (с точки зрения ребенка) является одним из эффективных способов повышения мотивации и индивидуализации его обучения, развития творческих способностей и создание благоприятного эмоционального фона. Из чего следует очевидность высокой эффективности использования в обучении информационно-коммуникационных технологий. 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Использование ИКТ в детском саду позволяет развивать умение детей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Использование ИКТ на занятиях позволяет перейти от объяснительно-иллюстрированного способа обучения к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деятельностному</w:t>
      </w:r>
      <w:proofErr w:type="spellEnd"/>
      <w:r>
        <w:rPr>
          <w:rFonts w:ascii="Times New Roman" w:eastAsia="Times New Roman" w:hAnsi="Times New Roman" w:cs="Times New Roman"/>
          <w:sz w:val="24"/>
        </w:rPr>
        <w:t>, при котором ребенок становится активным субъектом, а не пассивным объектом педагогического воздействия. Это способствует осознанному усвоению знаний дошкольниками.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Кабинет для интерактивных занятий в детском саду выполняет следующие задачи:</w:t>
      </w:r>
      <w:r>
        <w:rPr>
          <w:rFonts w:ascii="Times New Roman" w:eastAsia="Times New Roman" w:hAnsi="Times New Roman" w:cs="Times New Roman"/>
          <w:sz w:val="24"/>
        </w:rPr>
        <w:br/>
        <w:t>обучать детей при помощи новейших образовательных технологий;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·служить развлекательным и игровым центром;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·в ней может выполняться максимально широкий круг образовательных и развлекательных задач;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·обладать максимальным удобством работы, как для детей, так и для преподавателей;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·знакомить детей с возможностями и навыками компьютерных технологий.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Обучение с применением интерактивных комплексов становится более качественным, интересным и продуктивным. При условии систематического использования электронных мультимедиа обучающих программ в учебном процессе в сочетании с традиционными методами обучения и педагогическими инновациями значительно повышается эффективность обучения детей с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разноуровневой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подготовкой. При этом происходит качественное усиление результата образования вследствие одновременного воздействия нескольких технологий. Применение мультимедиа в электронном обучении не только увеличивает скорость передачи информации учащимся и повышает уровень ее понимания, но и способствует развитию таких важных качеств, как интуиция, образное мышление.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Способы применения интерактивной доски на занятиях в детском саду - это презентации, интерактивные обучающие программы, создание проектов в графических, программных средах.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Санитарно-гигиенические нормы использования интерактивного оборудования как обучающего инструментария для дошкольников в рамках реализации цели дополнительного образовании студия « </w:t>
      </w:r>
      <w:proofErr w:type="spellStart"/>
      <w:r>
        <w:rPr>
          <w:rFonts w:ascii="Times New Roman" w:eastAsia="Times New Roman" w:hAnsi="Times New Roman" w:cs="Times New Roman"/>
          <w:sz w:val="24"/>
        </w:rPr>
        <w:t>Смекалочка</w:t>
      </w:r>
      <w:proofErr w:type="spellEnd"/>
      <w:r>
        <w:rPr>
          <w:rFonts w:ascii="Times New Roman" w:eastAsia="Times New Roman" w:hAnsi="Times New Roman" w:cs="Times New Roman"/>
          <w:sz w:val="24"/>
        </w:rPr>
        <w:t>» в ДОУ.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Работа с детьми включает деятельность детей у доски, познавательную беседу, игру, гимнастику для глаз и др. длится 20-25 минут старшая группа (1 год обучения), 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30-35 минут подготовительная группа (2 год обучения).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этом использование экрана должно быть не более 7-10 (12-15) минут соответственно. Вместе с тем, основная цель педагога — не выучить ту или иную компьютерную программу с детьми, а использовать ее игровое содержание для развития памяти, мышления, воображения, речи у конкретного ребенка. А этого можно достигнуть, если сам малыш с удовольствием выполняет всю программу.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Интерактивное оборудование  используется в работе с детьми: в совместной деятельности и как часть непосредственно образовательной деятельности, используются формы образовательной деятельности: образовательная ситуация, нравственная и идеологическая беседа, развивающие игры, игры-задания.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и методы занятий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процессе игровых занятий используются различные формы: традиционные, комбинированные и практические занятия с использованием сюрпризных моментов, подвижных и малоподвижных игра, работы на интерактивной  панели </w:t>
      </w:r>
      <w:proofErr w:type="gramStart"/>
      <w:r>
        <w:rPr>
          <w:rFonts w:ascii="Times New Roman" w:eastAsia="Times New Roman" w:hAnsi="Times New Roman" w:cs="Times New Roman"/>
          <w:sz w:val="24"/>
        </w:rPr>
        <w:t>-К</w:t>
      </w:r>
      <w:proofErr w:type="gramEnd"/>
      <w:r>
        <w:rPr>
          <w:rFonts w:ascii="Times New Roman" w:eastAsia="Times New Roman" w:hAnsi="Times New Roman" w:cs="Times New Roman"/>
          <w:sz w:val="24"/>
        </w:rPr>
        <w:t>олибри.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Методы,</w:t>
      </w:r>
      <w:r>
        <w:rPr>
          <w:rFonts w:ascii="Times New Roman" w:eastAsia="Times New Roman" w:hAnsi="Times New Roman" w:cs="Times New Roman"/>
          <w:sz w:val="24"/>
        </w:rPr>
        <w:t> в основе которых лежит </w:t>
      </w:r>
      <w:r>
        <w:rPr>
          <w:rFonts w:ascii="Times New Roman" w:eastAsia="Times New Roman" w:hAnsi="Times New Roman" w:cs="Times New Roman"/>
          <w:sz w:val="24"/>
          <w:u w:val="single"/>
        </w:rPr>
        <w:t>уровень деятельности</w:t>
      </w:r>
      <w:r>
        <w:rPr>
          <w:rFonts w:ascii="Times New Roman" w:eastAsia="Times New Roman" w:hAnsi="Times New Roman" w:cs="Times New Roman"/>
          <w:sz w:val="24"/>
        </w:rPr>
        <w:t> детей: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объяснительно-иллюстративный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(воспринимают и усваивают готовую информацию).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(воспроизводят освоенные способы деятельности).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частично-поисковый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(решение поставленной задачи совместно с педагогом).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</w:rPr>
        <w:t>исследовательский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(самостоятельная творческая работа).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Методы</w:t>
      </w:r>
      <w:r>
        <w:rPr>
          <w:rFonts w:ascii="Times New Roman" w:eastAsia="Times New Roman" w:hAnsi="Times New Roman" w:cs="Times New Roman"/>
          <w:sz w:val="24"/>
        </w:rPr>
        <w:t>, в основе которых лежит</w:t>
      </w:r>
      <w:r>
        <w:rPr>
          <w:rFonts w:ascii="Times New Roman" w:eastAsia="Times New Roman" w:hAnsi="Times New Roman" w:cs="Times New Roman"/>
          <w:sz w:val="24"/>
          <w:u w:val="single"/>
        </w:rPr>
        <w:t> форма организации</w:t>
      </w:r>
      <w:r>
        <w:rPr>
          <w:rFonts w:ascii="Times New Roman" w:eastAsia="Times New Roman" w:hAnsi="Times New Roman" w:cs="Times New Roman"/>
          <w:sz w:val="24"/>
        </w:rPr>
        <w:t> деятельности: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фронтальный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(одновременно со всей подгруппой).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индивидуально-фронтальный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(чередование индивидуальных и фронтальных форм работы).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групповой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(работа в парах).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(выполнение заданий, решение проблем).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Учебный план.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Возрастная категория – 5-6  лет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Наполняемость группы – 12 человек</w:t>
      </w:r>
    </w:p>
    <w:p w:rsidR="00D3048D" w:rsidRDefault="00D304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обучения – 2 года</w:t>
      </w:r>
    </w:p>
    <w:p w:rsidR="00D3048D" w:rsidRDefault="00D304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занятий в год – 33 занятия</w:t>
      </w:r>
    </w:p>
    <w:p w:rsidR="00D3048D" w:rsidRDefault="00D304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Режим занятий – 1 раз в неделю</w:t>
      </w:r>
    </w:p>
    <w:p w:rsidR="00D3048D" w:rsidRDefault="00D304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 проведения –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Продолжительность занятий – 20-25 минут старшая группа (1 год обучения), 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30-35 минут подготовительная группа (2 год обучения)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3048D" w:rsidRDefault="0072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Сводная таблица методик диагностики общей одаренности и интеллектуальных способностей детей.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1413"/>
        <w:gridCol w:w="966"/>
        <w:gridCol w:w="2297"/>
        <w:gridCol w:w="2790"/>
        <w:gridCol w:w="1538"/>
      </w:tblGrid>
      <w:tr w:rsidR="00D3048D">
        <w:trPr>
          <w:trHeight w:val="1"/>
        </w:trPr>
        <w:tc>
          <w:tcPr>
            <w:tcW w:w="5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D3048D" w:rsidRDefault="00726B65">
            <w:pPr>
              <w:spacing w:after="15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методики</w:t>
            </w:r>
          </w:p>
        </w:tc>
        <w:tc>
          <w:tcPr>
            <w:tcW w:w="12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 методики</w:t>
            </w:r>
          </w:p>
        </w:tc>
        <w:tc>
          <w:tcPr>
            <w:tcW w:w="24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методики</w:t>
            </w:r>
          </w:p>
        </w:tc>
        <w:tc>
          <w:tcPr>
            <w:tcW w:w="26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проведения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Предполагаемый результат</w:t>
            </w:r>
          </w:p>
        </w:tc>
      </w:tr>
      <w:tr w:rsidR="00D3048D">
        <w:trPr>
          <w:trHeight w:val="1"/>
        </w:trPr>
        <w:tc>
          <w:tcPr>
            <w:tcW w:w="5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 для определения склонностей и интересов ребенка</w:t>
            </w:r>
          </w:p>
        </w:tc>
        <w:tc>
          <w:tcPr>
            <w:tcW w:w="12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Савен-кова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24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Поучение первичной информации о характере  направленности интересов, способностей ребенка. Систематизация представлений о способностях и интересах детей.</w:t>
            </w:r>
          </w:p>
        </w:tc>
        <w:tc>
          <w:tcPr>
            <w:tcW w:w="26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Первый этап – анкетирование родителей;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 этап – анкетирование воспитателей</w:t>
            </w:r>
          </w:p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 анкеты определяют склонности ребенка по шести сферам. Количество плюсов и минусов по вертикали определяют степень выраженности  интересов.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о характере и направленности интересов, способностей ребенка.</w:t>
            </w:r>
          </w:p>
        </w:tc>
      </w:tr>
      <w:tr w:rsidR="00D3048D">
        <w:trPr>
          <w:trHeight w:val="1"/>
        </w:trPr>
        <w:tc>
          <w:tcPr>
            <w:tcW w:w="5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карт мониторинга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достижений ребенком планируемых результатов освоения программы. </w:t>
            </w:r>
          </w:p>
        </w:tc>
        <w:tc>
          <w:tcPr>
            <w:tcW w:w="12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24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Предварительный отбор детей с высоким уровнем развития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педагогическому компоненту.</w:t>
            </w:r>
          </w:p>
        </w:tc>
        <w:tc>
          <w:tcPr>
            <w:tcW w:w="26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Заполнение сводной таблицы  по итогам педагогического обследования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образовательным областям.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Информация позволяет выявить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успешно овладевающих программу развития ДОУ.</w:t>
            </w:r>
          </w:p>
        </w:tc>
      </w:tr>
      <w:tr w:rsidR="00D3048D">
        <w:trPr>
          <w:trHeight w:val="1"/>
        </w:trPr>
        <w:tc>
          <w:tcPr>
            <w:tcW w:w="5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диагностики</w:t>
            </w:r>
          </w:p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общей одаренности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Интеллек-туальный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портрет» </w:t>
            </w:r>
          </w:p>
        </w:tc>
        <w:tc>
          <w:tcPr>
            <w:tcW w:w="12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Савен-кова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24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Сложная сумма психических характеристик и составляет основу личностного потенциала ребенка и позволяет выявить детей с врожденными задатками и способностями.</w:t>
            </w:r>
          </w:p>
        </w:tc>
        <w:tc>
          <w:tcPr>
            <w:tcW w:w="26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Таблицы личностных характеристик детей заполняются методом «полярных баллов» воспитателями и специалистами по трем группам: 1. Умственное развитие; 2. Личностное развитие; 3. Интегративные характеристики.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результате мы получаем «портрет личностного потенциала ребенка», позволяющего отнести его к группе детей с общей одаренностью. Проследить динамику развития тех, или иных качеств, отображая это графически.</w:t>
            </w:r>
          </w:p>
        </w:tc>
      </w:tr>
      <w:tr w:rsidR="00D3048D">
        <w:trPr>
          <w:trHeight w:val="1"/>
        </w:trPr>
        <w:tc>
          <w:tcPr>
            <w:tcW w:w="5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Международ-ный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тест уровня развития творческого мышления (фигурная форма)</w:t>
            </w:r>
          </w:p>
        </w:tc>
        <w:tc>
          <w:tcPr>
            <w:tcW w:w="12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П.Тор-ренса</w:t>
            </w:r>
            <w:proofErr w:type="spellEnd"/>
          </w:p>
        </w:tc>
        <w:tc>
          <w:tcPr>
            <w:tcW w:w="24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уровня творческого мышления</w:t>
            </w:r>
          </w:p>
        </w:tc>
        <w:tc>
          <w:tcPr>
            <w:tcW w:w="26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Проводится индивидуально, либо подгруппой, при  условии исключения общения детей между собой.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Получаем оценку беглости, оригинальности и разработанности творческого мышления ребенка.</w:t>
            </w:r>
          </w:p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позволяет оценивать развитие  уровня творческого мышления в динамике.</w:t>
            </w:r>
          </w:p>
        </w:tc>
      </w:tr>
      <w:tr w:rsidR="00D3048D">
        <w:trPr>
          <w:trHeight w:val="1"/>
        </w:trPr>
        <w:tc>
          <w:tcPr>
            <w:tcW w:w="5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 - анкета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предрасполо-женности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ребенка к различным видам деятельности</w:t>
            </w:r>
          </w:p>
        </w:tc>
        <w:tc>
          <w:tcPr>
            <w:tcW w:w="12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Г.Каф</w:t>
            </w:r>
            <w:proofErr w:type="spellEnd"/>
          </w:p>
        </w:tc>
        <w:tc>
          <w:tcPr>
            <w:tcW w:w="24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предрасположенности  и способностей ребенка к различным видам деятельности.</w:t>
            </w:r>
          </w:p>
        </w:tc>
        <w:tc>
          <w:tcPr>
            <w:tcW w:w="26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Ответы на 6-9 вопросов по 8 блокам отражают основные сферы деятельности  людей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музыкальнуюхудожествен-ную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литературнуюинтеллектуальную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спортивную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помогает определить, к каким видам деятельности склонен ребенок в большей степени.</w:t>
            </w:r>
          </w:p>
        </w:tc>
      </w:tr>
      <w:tr w:rsidR="00D3048D">
        <w:trPr>
          <w:trHeight w:val="1"/>
        </w:trPr>
        <w:tc>
          <w:tcPr>
            <w:tcW w:w="5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«Рассказ»</w:t>
            </w:r>
          </w:p>
        </w:tc>
        <w:tc>
          <w:tcPr>
            <w:tcW w:w="12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4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Исследование и оценка творческого воображения, оригинальности на языке творческого рассказывания.</w:t>
            </w:r>
          </w:p>
        </w:tc>
        <w:tc>
          <w:tcPr>
            <w:tcW w:w="26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Предложить ребенку придумать сказку, опираясь на ряд требований. Оценивается по схеме.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творческого воображения</w:t>
            </w:r>
          </w:p>
        </w:tc>
      </w:tr>
      <w:tr w:rsidR="00D3048D">
        <w:trPr>
          <w:trHeight w:val="1"/>
        </w:trPr>
        <w:tc>
          <w:tcPr>
            <w:tcW w:w="5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«Какая игрушка»</w:t>
            </w:r>
          </w:p>
        </w:tc>
        <w:tc>
          <w:tcPr>
            <w:tcW w:w="12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4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оригинальности высказываний</w:t>
            </w:r>
          </w:p>
        </w:tc>
        <w:tc>
          <w:tcPr>
            <w:tcW w:w="26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Предложить ребенку за 2-3 минуты назвать как можно больше определений игрушки. Оценивается количество ответов и их оригинальность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оригинальности высказываний.</w:t>
            </w:r>
          </w:p>
        </w:tc>
      </w:tr>
      <w:tr w:rsidR="00D3048D">
        <w:trPr>
          <w:trHeight w:val="1"/>
        </w:trPr>
        <w:tc>
          <w:tcPr>
            <w:tcW w:w="5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«Дорисуй фигуры»</w:t>
            </w:r>
          </w:p>
        </w:tc>
        <w:tc>
          <w:tcPr>
            <w:tcW w:w="12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Н.Б.</w:t>
            </w:r>
          </w:p>
        </w:tc>
        <w:tc>
          <w:tcPr>
            <w:tcW w:w="24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Исследование творческого воображения</w:t>
            </w:r>
          </w:p>
        </w:tc>
        <w:tc>
          <w:tcPr>
            <w:tcW w:w="26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Ребенку предлагается, нарисовать как можно больше изображений с фигурами.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творческого воображения.</w:t>
            </w:r>
          </w:p>
        </w:tc>
      </w:tr>
    </w:tbl>
    <w:p w:rsidR="00D3048D" w:rsidRDefault="00726B65">
      <w:pPr>
        <w:spacing w:after="150" w:line="240" w:lineRule="auto"/>
        <w:rPr>
          <w:rFonts w:ascii="Trebuchet MS" w:eastAsia="Trebuchet MS" w:hAnsi="Trebuchet MS" w:cs="Trebuchet MS"/>
          <w:color w:val="676A6C"/>
          <w:sz w:val="21"/>
        </w:rPr>
      </w:pPr>
      <w:r>
        <w:rPr>
          <w:rFonts w:ascii="Trebuchet MS" w:eastAsia="Trebuchet MS" w:hAnsi="Trebuchet MS" w:cs="Trebuchet MS"/>
          <w:b/>
          <w:i/>
          <w:color w:val="676A6C"/>
          <w:sz w:val="21"/>
        </w:rPr>
        <w:t> </w:t>
      </w:r>
    </w:p>
    <w:p w:rsidR="00D3048D" w:rsidRDefault="0072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результаты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работы кружка дети овладевают знаниями и умениями: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-иметь базисные представления и навыки наглядно-образного и логического мышления;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познакомить с элементарными научными понятиями;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-уметь производить операции над множествами (сравнение, разбиение, классификация, абстрагирование, внимательно слушать и решать простейшие задачи, выделяя признаки предметов;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-уметь обобщать объекты по их свойствам, объяснять сходства и различия объектов, 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обосновывать свои рассуждения, систематизировать и классифицировать геометрические фигуры;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-ориентироваться в пространстве;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-фантазировать, моделировать, конструировать;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-уметь составлять целое из частей;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-уметь пользоваться схемой (конструировать по схеме и без неё)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-уметь прокомментировать свои действия, дать анализ своей деятельности, своим способностям.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-выражать творческие способности и фантазии, способности к конструированию.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проявлять интерес к интеллектуальным играм;</w:t>
      </w:r>
    </w:p>
    <w:p w:rsidR="00D3048D" w:rsidRDefault="0072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стремиться доводить начатое дело до конца.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Формы контроля: наблюдение, беседа, объяснение детей, игровые задания.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3048D" w:rsidRDefault="0072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Перспективно-тематического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планирование </w:t>
      </w:r>
    </w:p>
    <w:p w:rsidR="00D3048D" w:rsidRDefault="0072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студия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Смекалочка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 (1-ый год обучения).</w:t>
      </w:r>
    </w:p>
    <w:p w:rsidR="00D3048D" w:rsidRDefault="00726B65">
      <w:pPr>
        <w:spacing w:after="150" w:line="240" w:lineRule="auto"/>
        <w:rPr>
          <w:rFonts w:ascii="Trebuchet MS" w:eastAsia="Trebuchet MS" w:hAnsi="Trebuchet MS" w:cs="Trebuchet MS"/>
          <w:color w:val="676A6C"/>
          <w:sz w:val="21"/>
        </w:rPr>
      </w:pPr>
      <w:r>
        <w:rPr>
          <w:rFonts w:ascii="Trebuchet MS" w:eastAsia="Trebuchet MS" w:hAnsi="Trebuchet MS" w:cs="Trebuchet MS"/>
          <w:color w:val="676A6C"/>
          <w:sz w:val="21"/>
        </w:rPr>
        <w:t> 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197"/>
        <w:gridCol w:w="3448"/>
        <w:gridCol w:w="912"/>
        <w:gridCol w:w="1149"/>
      </w:tblGrid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№№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45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темы. Форма проведения занятия, ведущие методы</w:t>
            </w: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Коли-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часов</w:t>
            </w:r>
          </w:p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4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Месяц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прове-дения</w:t>
            </w:r>
            <w:proofErr w:type="spellEnd"/>
            <w:proofErr w:type="gramEnd"/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5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Игровой тренинг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мы» («Интеллектуальный КВН»)</w:t>
            </w: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групповой сплоченности и положительного эмоционального отношения участников встречи</w:t>
            </w:r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</w:t>
            </w:r>
          </w:p>
        </w:tc>
        <w:tc>
          <w:tcPr>
            <w:tcW w:w="1149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- октябрь</w:t>
            </w: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2-3.</w:t>
            </w:r>
          </w:p>
        </w:tc>
        <w:tc>
          <w:tcPr>
            <w:tcW w:w="45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Диагностические занятия</w:t>
            </w: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Обследование интеллектуальных и творческих способностей  детей</w:t>
            </w:r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час</w:t>
            </w:r>
          </w:p>
        </w:tc>
        <w:tc>
          <w:tcPr>
            <w:tcW w:w="1149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4-5</w:t>
            </w:r>
          </w:p>
        </w:tc>
        <w:tc>
          <w:tcPr>
            <w:tcW w:w="45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Вводно-ознакомительные занятия по информатике</w:t>
            </w: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 познакомить учащихся с устройством компьютера и интерактивной доски;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 работы с компьютером и интерактивной доской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самостоятельность, инициативность в выборе решения;</w:t>
            </w:r>
          </w:p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способность рассуждать.</w:t>
            </w:r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часа</w:t>
            </w:r>
          </w:p>
        </w:tc>
        <w:tc>
          <w:tcPr>
            <w:tcW w:w="1149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6-7-8</w:t>
            </w:r>
          </w:p>
        </w:tc>
        <w:tc>
          <w:tcPr>
            <w:tcW w:w="45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 занятия по использованию настольно-дидактических игр</w:t>
            </w: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базисных представлений и навыков наглядно-образного и логического мышления;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элементарными научными понятиями;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умения следовать устным инструкциям, читать схемы, овладение навыками моделирование;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у детей мыслительных операций (анализ, сравнение,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классификация, обобщение);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познавательных процессов (восприятие, внимание, память, воображение);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мелкой моторики рук и глазомера;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творческих способностей и фантазии, способности к конструированию.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интереса к интеллектуальным играм;</w:t>
            </w:r>
          </w:p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стремления доводить начатое дело до конца</w:t>
            </w:r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 часа</w:t>
            </w:r>
          </w:p>
        </w:tc>
        <w:tc>
          <w:tcPr>
            <w:tcW w:w="1149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545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 с использованием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сказкотерапии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(русская народная сказка «Курочка Ряба»)</w:t>
            </w:r>
          </w:p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воспринимать художественный текст на слух или с мультимедийного устройства, восстанавливать последовательность событий в коротком тексте. Мысленно выделять из текста и удерживать в памяти основное и особенное, обоснованно и развернуто отвечать на вопросы, подбирать нужную интонацию высказывания, рассуждать по теме прочитанного произведения; развитие произвольных психических процессов.</w:t>
            </w:r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</w:t>
            </w:r>
          </w:p>
        </w:tc>
        <w:tc>
          <w:tcPr>
            <w:tcW w:w="1149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4545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Театральная постановка и проигрывание сюжета сказки; развитие произвольных психических процессов посредством развивающих игр настольно-дидактической направленности и компьютерных презентаций</w:t>
            </w:r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часа</w:t>
            </w:r>
          </w:p>
        </w:tc>
        <w:tc>
          <w:tcPr>
            <w:tcW w:w="1149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45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Активизация познавательного интереса и мыслительного процесса, развитие творческого самовыражения,  воображения, чувственного восприятия через виртуальное общение со сказочными персонажами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работе на интерактивной доске</w:t>
            </w:r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час</w:t>
            </w:r>
          </w:p>
        </w:tc>
        <w:tc>
          <w:tcPr>
            <w:tcW w:w="1149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4545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с использованием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сказкотерапии</w:t>
            </w:r>
            <w:proofErr w:type="spellEnd"/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(русская народная сказка</w:t>
            </w:r>
            <w:proofErr w:type="gramEnd"/>
          </w:p>
          <w:p w:rsidR="00D3048D" w:rsidRDefault="00726B65">
            <w:pPr>
              <w:spacing w:after="15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«Три медведя»)</w:t>
            </w:r>
            <w:proofErr w:type="gramEnd"/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воспринимать художественный текст на слух или с мультимедийного устройства, восстанавливать последовательность событий в коротком тексте. Мысленно выделять из текста и удерживать в памяти основное и особенное, обоснованно и развернуто отвечать на вопросы, подбирать нужную интонацию высказывания, рассуждать по теме прочитанного произведения; развитие произвольных психических процессов.</w:t>
            </w:r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</w:t>
            </w:r>
          </w:p>
        </w:tc>
        <w:tc>
          <w:tcPr>
            <w:tcW w:w="1149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14-15</w:t>
            </w:r>
          </w:p>
        </w:tc>
        <w:tc>
          <w:tcPr>
            <w:tcW w:w="4545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Театральная постановка и проигрывание сюжета сказки; развитие произвольных психических процессов посредством развивающих игр настольно-дидактической направленности и компьютерных презентаций</w:t>
            </w:r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часа</w:t>
            </w:r>
          </w:p>
        </w:tc>
        <w:tc>
          <w:tcPr>
            <w:tcW w:w="1149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4545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Активизация познавательного интереса и мыслительного процесса, развитие творческого самовыражения,  воображения, чувственного восприятия через виртуальное общение со сказочными персонажами в работе на интерактивной доске.</w:t>
            </w:r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</w:t>
            </w:r>
          </w:p>
        </w:tc>
        <w:tc>
          <w:tcPr>
            <w:tcW w:w="1149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17-18-19</w:t>
            </w:r>
          </w:p>
        </w:tc>
        <w:tc>
          <w:tcPr>
            <w:tcW w:w="45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 занятия по информатике</w:t>
            </w: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Продолжить познакомить учащихся с устройством компьютера и интерактивной доски;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 работы с компьютером и интерактивной доской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самостоятельность, инициативность в выборе решения;</w:t>
            </w:r>
          </w:p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способность рассуждать.</w:t>
            </w:r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часа</w:t>
            </w:r>
          </w:p>
        </w:tc>
        <w:tc>
          <w:tcPr>
            <w:tcW w:w="114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4545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с использованием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сказкотерапии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сказка «Машенька и медведь»)</w:t>
            </w: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воспринимать художественный текст на слух или с мультимедийного устройства, восстанавливать последовательность событий в коротком тексте. Мысленно выделять из текста и удерживать в памяти основное и особенное, обоснованно и развернуто отвечать на вопросы, подбирать нужную интонацию высказывания, рассуждать по теме прочитанного произведения; развитие произвольных психических процессов.</w:t>
            </w:r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</w:t>
            </w:r>
          </w:p>
        </w:tc>
        <w:tc>
          <w:tcPr>
            <w:tcW w:w="1149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21-22</w:t>
            </w:r>
          </w:p>
        </w:tc>
        <w:tc>
          <w:tcPr>
            <w:tcW w:w="4545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Театральная постановка и проигрывание сюжета сказки; развитие произвольных психических процессов посредством развивающих игр настольно-дидактической направленности и компьютерных презентаций</w:t>
            </w:r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часа</w:t>
            </w:r>
          </w:p>
        </w:tc>
        <w:tc>
          <w:tcPr>
            <w:tcW w:w="1149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545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Активизация познавательного интереса и мыслительного процесса, развитие творческого самовыражения,  воображения, чувственного восприятия через виртуальное общение со сказочными персонажами в работе на интерактивной доске.</w:t>
            </w:r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</w:t>
            </w:r>
          </w:p>
        </w:tc>
        <w:tc>
          <w:tcPr>
            <w:tcW w:w="1149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545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с использованием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сказкотерапии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сказка «Колобок»)</w:t>
            </w: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воспринимать художественный текст на слух или с мультимедийного устройства, восстанавливать последовательность событий в коротком тексте. Мысленно выделять из текста и удерживать в памяти основное и особенное, обоснованно и развернуто отвечать на вопросы, подбирать нужную интонацию высказывания, рассуждать по теме прочитанного произведения; развитие произвольных психических процессов.</w:t>
            </w:r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</w:t>
            </w:r>
          </w:p>
        </w:tc>
        <w:tc>
          <w:tcPr>
            <w:tcW w:w="1149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25-26</w:t>
            </w:r>
          </w:p>
        </w:tc>
        <w:tc>
          <w:tcPr>
            <w:tcW w:w="4545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Театральная постановка и проигрывание сюжета сказки; развитие произвольных психических процессов посредством развивающих игр настольно-дидактической направленности и компьютерных презентаций</w:t>
            </w:r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часа</w:t>
            </w:r>
          </w:p>
        </w:tc>
        <w:tc>
          <w:tcPr>
            <w:tcW w:w="1149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545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Активизация познавательного интереса и мыслительного процесса, развитие творческого самовыражения,  воображения, чувственного восприятия через виртуальное общение со сказочными персонажами в работе на интерактивной доске.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</w:t>
            </w:r>
          </w:p>
        </w:tc>
        <w:tc>
          <w:tcPr>
            <w:tcW w:w="1149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545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с использованием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сказкотерапии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сказка «Теремок»)</w:t>
            </w:r>
          </w:p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воспринимать художественный текст на слух или с мультимедийного устройства, восстанавливать последовательность событий в коротком тексте. Мысленно выделять из текста и удерживать в памяти основное и особенное, обоснованно и развернуто отвечать на вопросы, подбирать нужную интонацию высказывания, рассуждать по теме прочитанного произведения; развитие произвольных психических процессов.</w:t>
            </w:r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</w:t>
            </w:r>
          </w:p>
        </w:tc>
        <w:tc>
          <w:tcPr>
            <w:tcW w:w="114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29-30</w:t>
            </w:r>
          </w:p>
        </w:tc>
        <w:tc>
          <w:tcPr>
            <w:tcW w:w="4545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Театральная постановка и проигрывание сюжета сказки; развитие произвольных психических процессов посредством развивающих игр настольно-дидактической направленности и компьютерных презентаций</w:t>
            </w:r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часа</w:t>
            </w:r>
          </w:p>
        </w:tc>
        <w:tc>
          <w:tcPr>
            <w:tcW w:w="114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545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Активизация познавательного интереса и мыслительного процесса, развитие творческого самовыражения,  воображения, чувственного восприятия через виртуальное общение со сказочными персонажами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работе на интерактивной доске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час</w:t>
            </w:r>
          </w:p>
        </w:tc>
        <w:tc>
          <w:tcPr>
            <w:tcW w:w="114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32-33</w:t>
            </w:r>
          </w:p>
        </w:tc>
        <w:tc>
          <w:tcPr>
            <w:tcW w:w="45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творческий проект «наши новые сказки».</w:t>
            </w:r>
          </w:p>
        </w:tc>
        <w:tc>
          <w:tcPr>
            <w:tcW w:w="3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Гармонизация эмоционального состояния. Развитие креативности, вариативности и оригинальности мышления. Формирование умения самовыражения.</w:t>
            </w:r>
          </w:p>
        </w:tc>
        <w:tc>
          <w:tcPr>
            <w:tcW w:w="9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часа</w:t>
            </w:r>
          </w:p>
        </w:tc>
        <w:tc>
          <w:tcPr>
            <w:tcW w:w="114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  <w:tr w:rsidR="00D3048D">
        <w:trPr>
          <w:trHeight w:val="1"/>
        </w:trPr>
        <w:tc>
          <w:tcPr>
            <w:tcW w:w="6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D3048D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63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D3048D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3048D" w:rsidRDefault="00726B65">
      <w:pPr>
        <w:spacing w:after="150" w:line="240" w:lineRule="auto"/>
        <w:rPr>
          <w:rFonts w:ascii="Trebuchet MS" w:eastAsia="Trebuchet MS" w:hAnsi="Trebuchet MS" w:cs="Trebuchet MS"/>
          <w:color w:val="676A6C"/>
          <w:sz w:val="21"/>
        </w:rPr>
      </w:pPr>
      <w:r>
        <w:rPr>
          <w:rFonts w:ascii="Trebuchet MS" w:eastAsia="Trebuchet MS" w:hAnsi="Trebuchet MS" w:cs="Trebuchet MS"/>
          <w:b/>
          <w:color w:val="676A6C"/>
          <w:sz w:val="21"/>
        </w:rPr>
        <w:t> </w:t>
      </w:r>
    </w:p>
    <w:p w:rsidR="00D3048D" w:rsidRDefault="00726B65">
      <w:pPr>
        <w:spacing w:after="150" w:line="240" w:lineRule="auto"/>
        <w:rPr>
          <w:rFonts w:ascii="Trebuchet MS" w:eastAsia="Trebuchet MS" w:hAnsi="Trebuchet MS" w:cs="Trebuchet MS"/>
          <w:color w:val="676A6C"/>
          <w:sz w:val="21"/>
        </w:rPr>
      </w:pPr>
      <w:r>
        <w:rPr>
          <w:rFonts w:ascii="Trebuchet MS" w:eastAsia="Trebuchet MS" w:hAnsi="Trebuchet MS" w:cs="Trebuchet MS"/>
          <w:b/>
          <w:color w:val="676A6C"/>
          <w:sz w:val="21"/>
        </w:rPr>
        <w:t> </w:t>
      </w:r>
    </w:p>
    <w:p w:rsidR="00D3048D" w:rsidRDefault="00726B65">
      <w:pPr>
        <w:spacing w:after="150" w:line="240" w:lineRule="auto"/>
        <w:rPr>
          <w:rFonts w:ascii="Trebuchet MS" w:eastAsia="Trebuchet MS" w:hAnsi="Trebuchet MS" w:cs="Trebuchet MS"/>
          <w:color w:val="676A6C"/>
          <w:sz w:val="21"/>
        </w:rPr>
      </w:pPr>
      <w:r>
        <w:rPr>
          <w:rFonts w:ascii="Trebuchet MS" w:eastAsia="Trebuchet MS" w:hAnsi="Trebuchet MS" w:cs="Trebuchet MS"/>
          <w:b/>
          <w:color w:val="676A6C"/>
          <w:sz w:val="21"/>
        </w:rPr>
        <w:t> </w:t>
      </w:r>
    </w:p>
    <w:p w:rsidR="00D3048D" w:rsidRDefault="00726B65">
      <w:pPr>
        <w:spacing w:after="150" w:line="240" w:lineRule="auto"/>
        <w:rPr>
          <w:rFonts w:ascii="Trebuchet MS" w:eastAsia="Trebuchet MS" w:hAnsi="Trebuchet MS" w:cs="Trebuchet MS"/>
          <w:color w:val="676A6C"/>
          <w:sz w:val="21"/>
        </w:rPr>
      </w:pPr>
      <w:r>
        <w:rPr>
          <w:rFonts w:ascii="Trebuchet MS" w:eastAsia="Trebuchet MS" w:hAnsi="Trebuchet MS" w:cs="Trebuchet MS"/>
          <w:b/>
          <w:color w:val="676A6C"/>
          <w:sz w:val="21"/>
        </w:rPr>
        <w:t> </w:t>
      </w:r>
    </w:p>
    <w:p w:rsidR="00D3048D" w:rsidRDefault="0072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Перспективно-тематического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планирование</w:t>
      </w:r>
    </w:p>
    <w:p w:rsidR="00D3048D" w:rsidRDefault="0072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студия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Смекалочка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 (2-ой год обучения).</w:t>
      </w:r>
    </w:p>
    <w:p w:rsidR="00D3048D" w:rsidRDefault="00726B65">
      <w:pPr>
        <w:spacing w:after="150" w:line="240" w:lineRule="auto"/>
        <w:rPr>
          <w:rFonts w:ascii="Trebuchet MS" w:eastAsia="Trebuchet MS" w:hAnsi="Trebuchet MS" w:cs="Trebuchet MS"/>
          <w:color w:val="676A6C"/>
          <w:sz w:val="21"/>
        </w:rPr>
      </w:pPr>
      <w:r>
        <w:rPr>
          <w:rFonts w:ascii="Trebuchet MS" w:eastAsia="Trebuchet MS" w:hAnsi="Trebuchet MS" w:cs="Trebuchet MS"/>
          <w:color w:val="676A6C"/>
          <w:sz w:val="21"/>
        </w:rPr>
        <w:t> 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788"/>
        <w:gridCol w:w="3551"/>
        <w:gridCol w:w="1101"/>
        <w:gridCol w:w="1266"/>
      </w:tblGrid>
      <w:tr w:rsidR="00D3048D">
        <w:trPr>
          <w:trHeight w:val="1"/>
        </w:trPr>
        <w:tc>
          <w:tcPr>
            <w:tcW w:w="7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№№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363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темы. Форма проведения занятия, ведущие методы</w:t>
            </w: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Коли-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часов</w:t>
            </w:r>
          </w:p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Месяц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прове-дения</w:t>
            </w:r>
            <w:proofErr w:type="spellEnd"/>
            <w:proofErr w:type="gramEnd"/>
          </w:p>
        </w:tc>
      </w:tr>
      <w:tr w:rsidR="00D3048D">
        <w:trPr>
          <w:trHeight w:val="1"/>
        </w:trPr>
        <w:tc>
          <w:tcPr>
            <w:tcW w:w="7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1-2.</w:t>
            </w:r>
          </w:p>
        </w:tc>
        <w:tc>
          <w:tcPr>
            <w:tcW w:w="363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Диагностические занятия</w:t>
            </w: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Обследование интеллектуальных и творческих способностей  детей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час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сентябрь</w:t>
            </w:r>
          </w:p>
        </w:tc>
      </w:tr>
      <w:tr w:rsidR="00D3048D">
        <w:trPr>
          <w:trHeight w:val="1"/>
        </w:trPr>
        <w:tc>
          <w:tcPr>
            <w:tcW w:w="7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3- 10</w:t>
            </w:r>
          </w:p>
        </w:tc>
        <w:tc>
          <w:tcPr>
            <w:tcW w:w="363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Социально-познавательный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Фиксикам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Знайкам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 электричестве»</w:t>
            </w: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Цели:1.Познакомить детей с электричеством, историей его открытия. Рассказать, что электричество вырабатывают электростанцией, оно по проводам идет в каждый дом.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Познакомить с электрической лампочкой и ее устройством.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Знакомить с причиной появления статического электричества.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Задачи: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Расширять представление детей о том, где «живет» электричество и как оно помогает человеку;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знания об электроприборах;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Закрепить правила безопасного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поведения в обращении с бытовыми электроприборами;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понимать связь между прошлым и настоящим, анализировать, сравнивать, познавать;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стремление к поисково-познавательной деятельности, способствовать овладению приемами практического взаимодействия с окружающими предметами.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мыслительную активность, наблюдательность;</w:t>
            </w:r>
          </w:p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желание экономить электроэнергию, развивать интерес к познанию окружающего мира.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 часов</w:t>
            </w:r>
          </w:p>
        </w:tc>
        <w:tc>
          <w:tcPr>
            <w:tcW w:w="1307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сентябрь-октябрь-ноябрь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Ноябрь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 Декабрь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3048D">
        <w:trPr>
          <w:trHeight w:val="1"/>
        </w:trPr>
        <w:tc>
          <w:tcPr>
            <w:tcW w:w="7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11-13</w:t>
            </w:r>
          </w:p>
        </w:tc>
        <w:tc>
          <w:tcPr>
            <w:tcW w:w="363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 занятия по информатике</w:t>
            </w:r>
          </w:p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рождения Дедушки Мороза»</w:t>
            </w: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 познакомить учащихся с устройством компьютера и интерактивной доски;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 работы с компьютером и интерактивной доской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самостоятельность, инициативность в выборе решения;</w:t>
            </w:r>
          </w:p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способность рассуждать.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часа</w:t>
            </w:r>
          </w:p>
        </w:tc>
        <w:tc>
          <w:tcPr>
            <w:tcW w:w="1307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</w:tr>
      <w:tr w:rsidR="00D3048D">
        <w:trPr>
          <w:trHeight w:val="1"/>
        </w:trPr>
        <w:tc>
          <w:tcPr>
            <w:tcW w:w="7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14-16</w:t>
            </w:r>
          </w:p>
        </w:tc>
        <w:tc>
          <w:tcPr>
            <w:tcW w:w="363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 занятия по использованию настольно-дидактических игр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«Зимушка-зима в гости к нам пришла»</w:t>
            </w:r>
          </w:p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 днем рождения,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Снеговичок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базисных представлений и навыков наглядно-образного и логического мышления;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элементарными научными понятиями;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умения следовать устным инструкциям, читать схемы, овладение навыками моделирование;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 детей мыслительных операций (анализ, сравнение, классификация, обобщение);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познавательных процессов (восприятие,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внимание, память, воображение);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мелкой моторики рук и глазомера;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творческих способностей и фантазии, способности к конструированию.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интереса к интеллектуальным играм;</w:t>
            </w:r>
          </w:p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стремления доводить начатое дело до конца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 часа</w:t>
            </w:r>
          </w:p>
        </w:tc>
        <w:tc>
          <w:tcPr>
            <w:tcW w:w="1307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</w:tr>
      <w:tr w:rsidR="00D3048D">
        <w:trPr>
          <w:trHeight w:val="1"/>
        </w:trPr>
        <w:tc>
          <w:tcPr>
            <w:tcW w:w="7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3633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 с использованием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сказкотерапии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(авторская сказка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С.Я.Маршака</w:t>
            </w:r>
            <w:proofErr w:type="spellEnd"/>
            <w:proofErr w:type="gramEnd"/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«Сказка о глупом мышонке»)</w:t>
            </w:r>
            <w:proofErr w:type="gramEnd"/>
          </w:p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воспринимать художественный текст на слух или с мультимедийного устройства, восстанавливать последовательность событий в коротком тексте. Мысленно выделять из текста и удерживать в памяти основное и особенное, обоснованно и развернуто отвечать на вопросы, подбирать нужную интонацию высказывания, рассуждать по теме прочитанного произведения; развитие произвольных психических процессов.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</w:t>
            </w:r>
          </w:p>
        </w:tc>
        <w:tc>
          <w:tcPr>
            <w:tcW w:w="1307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D3048D">
        <w:trPr>
          <w:trHeight w:val="1"/>
        </w:trPr>
        <w:tc>
          <w:tcPr>
            <w:tcW w:w="7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18-19</w:t>
            </w:r>
          </w:p>
        </w:tc>
        <w:tc>
          <w:tcPr>
            <w:tcW w:w="3633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Театральная постановка и проигрывание сюжета сказки; развитие произвольных психических процессов посредством развивающих игр настольно-дидактической направленности и компьютерных презентаций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часа</w:t>
            </w:r>
          </w:p>
        </w:tc>
        <w:tc>
          <w:tcPr>
            <w:tcW w:w="1307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</w:tr>
      <w:tr w:rsidR="00D3048D">
        <w:trPr>
          <w:trHeight w:val="1"/>
        </w:trPr>
        <w:tc>
          <w:tcPr>
            <w:tcW w:w="7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633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Активизация познавательного интереса и мыслительного процесса, развитие творческого самовыражения,  воображения, чувственного восприятия через виртуальное общение со сказочными персонажами в работе на интерактивной доске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</w:t>
            </w:r>
          </w:p>
        </w:tc>
        <w:tc>
          <w:tcPr>
            <w:tcW w:w="1307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</w:tr>
      <w:tr w:rsidR="00D3048D">
        <w:trPr>
          <w:trHeight w:val="1"/>
        </w:trPr>
        <w:tc>
          <w:tcPr>
            <w:tcW w:w="7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633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с использованием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сказкотерапии</w:t>
            </w:r>
            <w:proofErr w:type="spellEnd"/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(авторская сказка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С.Я.Маршака</w:t>
            </w:r>
            <w:proofErr w:type="spellEnd"/>
            <w:proofErr w:type="gramEnd"/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«Сказка об умном мышонке»)</w:t>
            </w:r>
            <w:proofErr w:type="gramEnd"/>
          </w:p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Учить воспринимать художественный текст на слух или с мультимедийного устройства, восстанавливать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последовательность событий в коротком тексте. Мысленно выделять из текста и удерживать в памяти основное и особенное, обоснованно и развернуто отвечать на вопросы, подбирать нужную интонацию высказывания, рассуждать по теме прочитанного произведения; развитие произвольных психических процессов.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час</w:t>
            </w:r>
          </w:p>
        </w:tc>
        <w:tc>
          <w:tcPr>
            <w:tcW w:w="1307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D3048D">
        <w:trPr>
          <w:trHeight w:val="1"/>
        </w:trPr>
        <w:tc>
          <w:tcPr>
            <w:tcW w:w="7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22-23</w:t>
            </w:r>
          </w:p>
        </w:tc>
        <w:tc>
          <w:tcPr>
            <w:tcW w:w="3633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Театральная постановка и проигрывание сюжета сказки; развитие произвольных психических процессов посредством развивающих игр настольно-дидактической направленности и компьютерных презентаций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часа</w:t>
            </w:r>
          </w:p>
        </w:tc>
        <w:tc>
          <w:tcPr>
            <w:tcW w:w="1307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</w:tr>
      <w:tr w:rsidR="00D3048D">
        <w:trPr>
          <w:trHeight w:val="1"/>
        </w:trPr>
        <w:tc>
          <w:tcPr>
            <w:tcW w:w="7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633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Активизация познавательного интереса и мыслительного процесса, развитие творческого самовыражения,  воображения, чувственного восприятия через виртуальное общение со сказочными персонажами в работе на интерактивной доске.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</w:t>
            </w:r>
          </w:p>
        </w:tc>
        <w:tc>
          <w:tcPr>
            <w:tcW w:w="1307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</w:tr>
      <w:tr w:rsidR="00D3048D">
        <w:trPr>
          <w:trHeight w:val="1"/>
        </w:trPr>
        <w:tc>
          <w:tcPr>
            <w:tcW w:w="7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633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с использованием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сказкотерапии</w:t>
            </w:r>
            <w:proofErr w:type="spellEnd"/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(авторская сказка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А.Усачова</w:t>
            </w:r>
            <w:proofErr w:type="spellEnd"/>
            <w:proofErr w:type="gramEnd"/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«Умная собачка Соня»)</w:t>
            </w:r>
            <w:proofErr w:type="gramEnd"/>
          </w:p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воспринимать художественный текст на слух или с мультимедийного устройства, восстанавливать последовательность событий в коротком тексте. Мысленно выделять из текста и удерживать в памяти основное и особенное, обоснованно и развернуто отвечать на вопросы, подбирать нужную интонацию высказывания, рассуждать по теме прочитанного произведения; развитие произвольных психических процессов.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</w:t>
            </w:r>
          </w:p>
        </w:tc>
        <w:tc>
          <w:tcPr>
            <w:tcW w:w="1307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D3048D">
        <w:trPr>
          <w:trHeight w:val="1"/>
        </w:trPr>
        <w:tc>
          <w:tcPr>
            <w:tcW w:w="7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26-27</w:t>
            </w:r>
          </w:p>
        </w:tc>
        <w:tc>
          <w:tcPr>
            <w:tcW w:w="3633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Театральная постановка и проигрывание сюжета сказки; развитие произвольных психических процессов посредством развивающих игр настольно-дидактической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направленности и компьютерных презентаций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 часа</w:t>
            </w:r>
          </w:p>
        </w:tc>
        <w:tc>
          <w:tcPr>
            <w:tcW w:w="1307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</w:tr>
      <w:tr w:rsidR="00D3048D">
        <w:trPr>
          <w:trHeight w:val="1"/>
        </w:trPr>
        <w:tc>
          <w:tcPr>
            <w:tcW w:w="7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3633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Активизация познавательного интереса и мыслительного процесса, развитие творческого самовыражения,  воображения, чувственного восприятия через виртуальное общение со сказочными персонажами в работе на интерактивной доске.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</w:t>
            </w:r>
          </w:p>
        </w:tc>
        <w:tc>
          <w:tcPr>
            <w:tcW w:w="1307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D3048D" w:rsidRDefault="00D3048D">
            <w:pPr>
              <w:spacing w:line="240" w:lineRule="auto"/>
            </w:pPr>
          </w:p>
        </w:tc>
      </w:tr>
      <w:tr w:rsidR="00D3048D">
        <w:trPr>
          <w:trHeight w:val="1"/>
        </w:trPr>
        <w:tc>
          <w:tcPr>
            <w:tcW w:w="7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29-33</w:t>
            </w:r>
          </w:p>
        </w:tc>
        <w:tc>
          <w:tcPr>
            <w:tcW w:w="363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Социально-познавательный проект «Тропами войны с моим героем-прадедом»</w:t>
            </w: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Обогащение представлений детей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подвигах советских солдат.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представление детей о памятных местах, истории и жизни родного города.</w:t>
            </w:r>
          </w:p>
          <w:p w:rsidR="00D3048D" w:rsidRDefault="0072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Заложить нравственные начала в детях через ознакомление с событиями Великой Отечественной войны, воспитывать чувство патриотизма.</w:t>
            </w:r>
          </w:p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 детей желание выражать в речи, продуктивной (рисовании, лепке, конструировании), игровой и музыкальной деятельности полученные знания о Великой Отечественной войне.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часов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3048D" w:rsidRDefault="00726B65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Апрель-май</w:t>
            </w:r>
          </w:p>
        </w:tc>
      </w:tr>
    </w:tbl>
    <w:p w:rsidR="00D3048D" w:rsidRDefault="00726B65">
      <w:pPr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b/>
          <w:color w:val="676A6C"/>
          <w:sz w:val="21"/>
        </w:rPr>
        <w:t> </w:t>
      </w:r>
      <w:r>
        <w:rPr>
          <w:rFonts w:ascii="Times New Roman" w:eastAsia="Times New Roman" w:hAnsi="Times New Roman" w:cs="Times New Roman"/>
          <w:sz w:val="24"/>
        </w:rPr>
        <w:t>Литература: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</w:rPr>
        <w:t>Арцишевская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И.Л. Психологический тренинг для будущих первоклассников. </w:t>
      </w:r>
      <w:proofErr w:type="gramStart"/>
      <w:r>
        <w:rPr>
          <w:rFonts w:ascii="Times New Roman" w:eastAsia="Times New Roman" w:hAnsi="Times New Roman" w:cs="Times New Roman"/>
          <w:sz w:val="24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</w:rPr>
        <w:t>., 2011.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Богоявленская М. Проблемы одаренного ребенка” ж/</w:t>
      </w:r>
      <w:proofErr w:type="gramStart"/>
      <w:r>
        <w:rPr>
          <w:rFonts w:ascii="Times New Roman" w:eastAsia="Times New Roman" w:hAnsi="Times New Roman" w:cs="Times New Roman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“Обруч” 2005 г.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Бондаренко Т. М. Развивающие игры в ДОУ. Воронеж, 2009.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Бурменская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Г.В. ,Слуцкий В.М.. Одаренные дети. 1991 г. М.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Вачков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 В. Психология для малышей, или Сказка о самой «душевной» Психология одаренности детей и подростков под редакцией </w:t>
      </w:r>
      <w:proofErr w:type="spellStart"/>
      <w:r>
        <w:rPr>
          <w:rFonts w:ascii="Times New Roman" w:eastAsia="Times New Roman" w:hAnsi="Times New Roman" w:cs="Times New Roman"/>
          <w:sz w:val="24"/>
        </w:rPr>
        <w:t>Н.С.Лейтеса</w:t>
      </w:r>
      <w:proofErr w:type="spellEnd"/>
      <w:r>
        <w:rPr>
          <w:rFonts w:ascii="Times New Roman" w:eastAsia="Times New Roman" w:hAnsi="Times New Roman" w:cs="Times New Roman"/>
          <w:sz w:val="24"/>
        </w:rPr>
        <w:t>. 2000 г. М.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Воскобович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 В.,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Харько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 Г. Сказочные лабиринты игры. Игровая технология интеллектуально-творческого развития детей 3-7 лет. СПб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</w:rPr>
        <w:t>2007.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Джон </w:t>
      </w:r>
      <w:proofErr w:type="spellStart"/>
      <w:r>
        <w:rPr>
          <w:rFonts w:ascii="Times New Roman" w:eastAsia="Times New Roman" w:hAnsi="Times New Roman" w:cs="Times New Roman"/>
          <w:sz w:val="24"/>
        </w:rPr>
        <w:t>Холт</w:t>
      </w:r>
      <w:proofErr w:type="spellEnd"/>
      <w:r>
        <w:rPr>
          <w:rFonts w:ascii="Times New Roman" w:eastAsia="Times New Roman" w:hAnsi="Times New Roman" w:cs="Times New Roman"/>
          <w:sz w:val="24"/>
        </w:rPr>
        <w:t>. Залог детских успехов. 1996 г.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Джоан </w:t>
      </w:r>
      <w:proofErr w:type="spellStart"/>
      <w:r>
        <w:rPr>
          <w:rFonts w:ascii="Times New Roman" w:eastAsia="Times New Roman" w:hAnsi="Times New Roman" w:cs="Times New Roman"/>
          <w:sz w:val="24"/>
        </w:rPr>
        <w:t>Фриман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</w:rPr>
        <w:t>ак развить таланты ребенка от рождения до 5 лет”.. 1995 г. М.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Исследование гендерных различий в развитии способностей одаренных дошкольников к выдвижению и реализации новых идей. Е.С. Белова ж/</w:t>
      </w:r>
      <w:proofErr w:type="gramStart"/>
      <w:r>
        <w:rPr>
          <w:rFonts w:ascii="Times New Roman" w:eastAsia="Times New Roman" w:hAnsi="Times New Roman" w:cs="Times New Roman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“Психолог в детском саду”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4, 2005 г.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Диагностическая работа в детском саду или как лучше понять ребенка: методическое пособие/Л.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Баландина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под ред. Е.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Ничипорюк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Г. Д.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Посевиной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Изд. 3 – е доп.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перер</w:t>
      </w:r>
      <w:proofErr w:type="spellEnd"/>
      <w:r>
        <w:rPr>
          <w:rFonts w:ascii="Times New Roman" w:eastAsia="Times New Roman" w:hAnsi="Times New Roman" w:cs="Times New Roman"/>
          <w:sz w:val="24"/>
        </w:rPr>
        <w:t>. – Ростов н</w:t>
      </w:r>
      <w:proofErr w:type="gramStart"/>
      <w:r>
        <w:rPr>
          <w:rFonts w:ascii="Times New Roman" w:eastAsia="Times New Roman" w:hAnsi="Times New Roman" w:cs="Times New Roman"/>
          <w:sz w:val="24"/>
        </w:rPr>
        <w:t>/Д</w:t>
      </w:r>
      <w:proofErr w:type="gramEnd"/>
      <w:r>
        <w:rPr>
          <w:rFonts w:ascii="Times New Roman" w:eastAsia="Times New Roman" w:hAnsi="Times New Roman" w:cs="Times New Roman"/>
          <w:sz w:val="24"/>
        </w:rPr>
        <w:t>: «Феникс», 2005. – 288 с.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Зельцерман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Б. А. , </w:t>
      </w:r>
      <w:proofErr w:type="spellStart"/>
      <w:r>
        <w:rPr>
          <w:rFonts w:ascii="Times New Roman" w:eastAsia="Times New Roman" w:hAnsi="Times New Roman" w:cs="Times New Roman"/>
          <w:sz w:val="24"/>
        </w:rPr>
        <w:t>Рогалева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 В. Учись! Твори! Развивайся! – Рига, 1997.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Ильина М. Н. Подготовка к школе: развивающие упражнения и тесты. – </w:t>
      </w:r>
      <w:proofErr w:type="spellStart"/>
      <w:r>
        <w:rPr>
          <w:rFonts w:ascii="Times New Roman" w:eastAsia="Times New Roman" w:hAnsi="Times New Roman" w:cs="Times New Roman"/>
          <w:sz w:val="24"/>
        </w:rPr>
        <w:t>Спб</w:t>
      </w:r>
      <w:proofErr w:type="spellEnd"/>
      <w:r>
        <w:rPr>
          <w:rFonts w:ascii="Times New Roman" w:eastAsia="Times New Roman" w:hAnsi="Times New Roman" w:cs="Times New Roman"/>
          <w:sz w:val="24"/>
        </w:rPr>
        <w:t>., 1998.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Капская А.Ю., Мирончик Т.Л. Планета чудес</w:t>
      </w:r>
      <w:proofErr w:type="gramStart"/>
      <w:r>
        <w:rPr>
          <w:rFonts w:ascii="Times New Roman" w:eastAsia="Times New Roman" w:hAnsi="Times New Roman" w:cs="Times New Roman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развивающая </w:t>
      </w:r>
      <w:proofErr w:type="spellStart"/>
      <w:r>
        <w:rPr>
          <w:rFonts w:ascii="Times New Roman" w:eastAsia="Times New Roman" w:hAnsi="Times New Roman" w:cs="Times New Roman"/>
          <w:sz w:val="24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детей.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Краткий тест творческого мышления. Фигурная форма. Пособие для школьных психологов. – М., 1995.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Кряжева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 Л. Развитие эмоционального мира детей. – Ярославль, 1996.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КлименкоВ.В</w:t>
      </w:r>
      <w:proofErr w:type="spellEnd"/>
      <w:r>
        <w:rPr>
          <w:rFonts w:ascii="Times New Roman" w:eastAsia="Times New Roman" w:hAnsi="Times New Roman" w:cs="Times New Roman"/>
          <w:sz w:val="24"/>
        </w:rPr>
        <w:t>. Психологические тесты таланта С-Петербург 1996 г.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Междисциплинарный подход к обучению одаренных детей” Н.Б. Шумакова. Ж/</w:t>
      </w:r>
      <w:proofErr w:type="gramStart"/>
      <w:r>
        <w:rPr>
          <w:rFonts w:ascii="Times New Roman" w:eastAsia="Times New Roman" w:hAnsi="Times New Roman" w:cs="Times New Roman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“Вопросы психологии”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 1996 г.;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 1996 г.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Поддьяков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 Н. Умственное воспитание детей дошкольного возраста. М., 1988г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авенков А.И. Одаренные дети в детском саду и в школе. 2000 г. Москва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Симановский А. Э. Развитие творческого мышления детей. – Ярославль, 1997.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Словарь практического психолога/Составитель С. Ю. Головин. – Минск, 1998.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Субботина Л. Ю. Развитие воображения у детей. – Ярославль, 1997.</w:t>
      </w:r>
    </w:p>
    <w:p w:rsidR="00D3048D" w:rsidRDefault="00726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Хухлаева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 В. Лесенка радости. – М., 1998.</w:t>
      </w:r>
    </w:p>
    <w:p w:rsidR="00D3048D" w:rsidRDefault="00D3048D">
      <w:pPr>
        <w:rPr>
          <w:rFonts w:ascii="Calibri" w:eastAsia="Calibri" w:hAnsi="Calibri" w:cs="Calibri"/>
        </w:rPr>
      </w:pPr>
    </w:p>
    <w:sectPr w:rsidR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E8F"/>
    <w:multiLevelType w:val="multilevel"/>
    <w:tmpl w:val="F8F0D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D"/>
    <w:rsid w:val="003216B1"/>
    <w:rsid w:val="004667F8"/>
    <w:rsid w:val="00726B65"/>
    <w:rsid w:val="00D3048D"/>
    <w:rsid w:val="00E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5075</Words>
  <Characters>28933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2020-01-09T07:19:00Z</dcterms:created>
  <dcterms:modified xsi:type="dcterms:W3CDTF">2020-01-13T04:51:00Z</dcterms:modified>
</cp:coreProperties>
</file>