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09EF" w:rsidRDefault="0072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09EF" w:rsidRDefault="00BB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Пользователь\Desktop\исправления\Платные 2019-20\титульные 19-20\Untitled.FR12 - 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справления\Платные 2019-20\титульные 19-20\Untitled.FR12 - 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EF" w:rsidRDefault="007209E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7209EF" w:rsidRDefault="00BB7A06">
      <w:pPr>
        <w:spacing w:after="0" w:line="240" w:lineRule="auto"/>
        <w:ind w:left="3686" w:right="-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209EF" w:rsidRDefault="00BB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8085"/>
        <w:gridCol w:w="813"/>
      </w:tblGrid>
      <w:tr w:rsidR="007209E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36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Стр.</w:t>
            </w:r>
          </w:p>
        </w:tc>
      </w:tr>
      <w:tr w:rsidR="007209E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7209E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планирование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Шахматёнок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первый год обучения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7209E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Перспективное планирование. Первый год обучения.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7209E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планирование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Шахматёнок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Второй год обучения.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7209E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Перспективное планирование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Шахматёнок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Второй год обучения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7209E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 результативности реализации программы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Шахматёнок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</w:tr>
      <w:tr w:rsidR="007209E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Список литературы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</w:tr>
    </w:tbl>
    <w:p w:rsidR="007209EF" w:rsidRDefault="007209EF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 w:rsidP="00BB7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BB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7209EF" w:rsidRDefault="00720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209EF" w:rsidRDefault="00BB7A0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Шахматы – это не только популярная игра, но и действенное, эффективное средство интеллектуального развития детей. Поэтому так важно начинать учить детей с дошкольного возраста. Разработчиками программы являются: заместитель </w:t>
      </w:r>
      <w:r w:rsidR="00724422">
        <w:rPr>
          <w:rFonts w:ascii="Times New Roman" w:eastAsia="Times New Roman" w:hAnsi="Times New Roman" w:cs="Times New Roman"/>
          <w:color w:val="000000"/>
          <w:sz w:val="24"/>
        </w:rPr>
        <w:t xml:space="preserve">заведующего </w:t>
      </w:r>
      <w:proofErr w:type="spellStart"/>
      <w:r w:rsidR="00724422">
        <w:rPr>
          <w:rFonts w:ascii="Times New Roman" w:eastAsia="Times New Roman" w:hAnsi="Times New Roman" w:cs="Times New Roman"/>
          <w:color w:val="000000"/>
          <w:sz w:val="24"/>
        </w:rPr>
        <w:t>Староверова</w:t>
      </w:r>
      <w:proofErr w:type="spellEnd"/>
      <w:r w:rsidR="00724422">
        <w:rPr>
          <w:rFonts w:ascii="Times New Roman" w:eastAsia="Times New Roman" w:hAnsi="Times New Roman" w:cs="Times New Roman"/>
          <w:color w:val="000000"/>
          <w:sz w:val="24"/>
        </w:rPr>
        <w:t xml:space="preserve"> Е.В., </w:t>
      </w:r>
      <w:r w:rsidR="00724422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bookmarkStart w:id="0" w:name="_GoBack"/>
      <w:bookmarkEnd w:id="0"/>
      <w:r w:rsidR="0072442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724422">
        <w:rPr>
          <w:rFonts w:ascii="Times New Roman" w:eastAsia="Times New Roman" w:hAnsi="Times New Roman" w:cs="Times New Roman"/>
          <w:color w:val="000000"/>
          <w:sz w:val="24"/>
        </w:rPr>
        <w:t>Сайранова</w:t>
      </w:r>
      <w:proofErr w:type="spellEnd"/>
      <w:r w:rsidR="00724422">
        <w:rPr>
          <w:rFonts w:ascii="Times New Roman" w:eastAsia="Times New Roman" w:hAnsi="Times New Roman" w:cs="Times New Roman"/>
          <w:color w:val="000000"/>
          <w:sz w:val="24"/>
        </w:rPr>
        <w:t xml:space="preserve"> Э.Б.</w:t>
      </w:r>
    </w:p>
    <w:p w:rsidR="007209EF" w:rsidRDefault="00BB7A0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Процесс обучения азам шахматной игры способствует развитию у детей способности ориентироваться на плоскости, развитию логического мышления, суждений, умозаключений,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хладнокровия, дерзости, настойчивости и изобретательности, фантазии, а также формируют волю.</w:t>
      </w:r>
      <w:proofErr w:type="gramEnd"/>
    </w:p>
    <w:p w:rsidR="007209EF" w:rsidRDefault="00BB7A0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Благодаря этой игре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 </w:t>
      </w:r>
    </w:p>
    <w:p w:rsidR="007209EF" w:rsidRDefault="00BB7A06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Занимательный характер учебного материала позволяет привить детям интерес к шахматам. Решение большого количества систематизированных дидактических заданий способствует формированию способности действовать в уме. </w:t>
      </w:r>
    </w:p>
    <w:p w:rsidR="007209EF" w:rsidRDefault="00BB7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Введение занятий по обучению игре в шахматы позволяет поддерживать устойчивый интерес к знаниям и  сделать обучение радостным, так как предусматривается широкое использование занимательного материала, включение в занятия игровых ситуаций, чтение дидактических сказок и т.д.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Стержневым моментом занятий становится деятельность самих воспитанников, когда они наблюдают, сравнивают, классифицируют, группируют, делают выводы, выясняют закономерности, что способствует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развитию мышления и памяти, умений  сравнивать, обобщать, содействует формированию таких ценных качеств, как усидчивость, собранность, самостоятельность.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Шахматная игра является действенным средством умственного развития и подготовки детей к школе.</w:t>
      </w:r>
    </w:p>
    <w:p w:rsidR="007209EF" w:rsidRDefault="00BB7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Образовательная программа «</w:t>
      </w:r>
      <w:proofErr w:type="spellStart"/>
      <w:r>
        <w:rPr>
          <w:rFonts w:ascii="Times New Roman" w:eastAsia="Times New Roman" w:hAnsi="Times New Roman" w:cs="Times New Roman"/>
          <w:sz w:val="24"/>
        </w:rPr>
        <w:t>Шахматёнок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обучению игре в шахматы разработана на основе </w:t>
      </w:r>
      <w:r>
        <w:rPr>
          <w:rFonts w:ascii="Times New Roman" w:eastAsia="Times New Roman" w:hAnsi="Times New Roman" w:cs="Times New Roman"/>
          <w:sz w:val="24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И.Г.Сухина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«Шахматы – школе».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Данная программа направлена на интеллектуальное развитие детей, способствует совершенствованию психических процессов, таких как логическое мышление, восприятие, внимание, воображение, память, начальные формы волевого управления поведением. </w:t>
      </w:r>
    </w:p>
    <w:p w:rsidR="007209EF" w:rsidRDefault="00BB7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Программа максимально проста и доступна дошкольникам.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 помогает дошкольникам освоить игру в шахматы.</w:t>
      </w:r>
    </w:p>
    <w:p w:rsidR="007209EF" w:rsidRDefault="00BB7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Педагогическая целесообразность внедрения данной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заключается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прежде всего в идее использования игры в шахматы, как эффективного средства умственного, психического и физического развития ребенка – дошкольника.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</w:r>
    </w:p>
    <w:p w:rsidR="007209EF" w:rsidRDefault="007209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и реализация рабочей программы.</w:t>
      </w:r>
    </w:p>
    <w:p w:rsidR="007209EF" w:rsidRDefault="00BB7A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рассчитана на два года обучения для детей старшего дошкольного возраста, 33 занятия в год, с проведением одного занятия в неделю продолжительностью не более 25 минут во второй половине дня.</w:t>
      </w:r>
    </w:p>
    <w:p w:rsidR="007209EF" w:rsidRDefault="00BB7A0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Требования к минимальному материально-техническому обеспечению.</w:t>
      </w:r>
    </w:p>
    <w:p w:rsidR="007209EF" w:rsidRDefault="00BB7A0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Реализация программы кружка «</w:t>
      </w:r>
      <w:proofErr w:type="spellStart"/>
      <w:r>
        <w:rPr>
          <w:rFonts w:ascii="Times New Roman" w:eastAsia="Times New Roman" w:hAnsi="Times New Roman" w:cs="Times New Roman"/>
          <w:sz w:val="24"/>
        </w:rPr>
        <w:t>Шахматёнок</w:t>
      </w:r>
      <w:proofErr w:type="spellEnd"/>
      <w:r>
        <w:rPr>
          <w:rFonts w:ascii="Times New Roman" w:eastAsia="Times New Roman" w:hAnsi="Times New Roman" w:cs="Times New Roman"/>
          <w:sz w:val="24"/>
        </w:rPr>
        <w:t>» требует наличия кабинета дополнительного образования.</w:t>
      </w:r>
    </w:p>
    <w:p w:rsidR="007209EF" w:rsidRDefault="00BB7A0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Оборудование кабинета:</w:t>
      </w:r>
    </w:p>
    <w:p w:rsidR="007209EF" w:rsidRDefault="00BB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-дидактические игры для обучения игре в шахматы;</w:t>
      </w:r>
    </w:p>
    <w:p w:rsidR="007209EF" w:rsidRDefault="00BB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-наглядные пособия (альбомы, портреты выдающихся шахматистов, тренировочные диаграммы, иллюстрации, фотографии);</w:t>
      </w:r>
    </w:p>
    <w:p w:rsidR="007209EF" w:rsidRDefault="00BB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-демонстрационная настенная магнитная доска с комплектами шахматных фигур;</w:t>
      </w:r>
    </w:p>
    <w:p w:rsidR="007209EF" w:rsidRDefault="00BB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-настольные шахматы разных видов;</w:t>
      </w:r>
    </w:p>
    <w:p w:rsidR="007209EF" w:rsidRDefault="00BB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-шахматные столы;</w:t>
      </w:r>
    </w:p>
    <w:p w:rsidR="007209EF" w:rsidRDefault="00BB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по шахматам;</w:t>
      </w:r>
    </w:p>
    <w:p w:rsidR="007209EF" w:rsidRDefault="00BB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-родительский уголок «Обучаем игре в «Шахматы».</w:t>
      </w:r>
    </w:p>
    <w:p w:rsidR="007209EF" w:rsidRDefault="00BB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-технические средства обучения: компьютер, проектор, акустическая система, принтер.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4"/>
        </w:rPr>
        <w:t xml:space="preserve">создание условий для личностного и интеллектуального развития детей старшего дошкольного возраста посредством ознакомления игры в шахматы. 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обучения дошкольников игре в шахматы: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образовательные: 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-Формировать устойчивый интерес детей к игре в шахматы.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Познакомить с основными шахматными понятиями, терминами.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-Учить детей свободно ориентироваться на шахматной доске, разыгрывать шахматные партии.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-Обеспечить успешное овладение детьми основополагающими принципами ведения шахматной партии.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б) развивающие: 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-формировать стремление ребенка к самостоятельному решению логических задач.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развивать мыслительные операции.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воспитывающие: 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-воспитывать, усидчивость, целеустремленность.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-учить анализировать свои и чужие ошибки, планировать свою деятельность, выбирать правильное решение.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-прививать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культуру общения</w:t>
        </w:r>
      </w:hyperlink>
      <w:r>
        <w:rPr>
          <w:rFonts w:ascii="Times New Roman" w:eastAsia="Times New Roman" w:hAnsi="Times New Roman" w:cs="Times New Roman"/>
          <w:sz w:val="24"/>
        </w:rPr>
        <w:t>, уважение к взрослым и детям.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работы</w:t>
      </w:r>
      <w:r>
        <w:rPr>
          <w:rFonts w:ascii="Times New Roman" w:eastAsia="Times New Roman" w:hAnsi="Times New Roman" w:cs="Times New Roman"/>
          <w:sz w:val="24"/>
        </w:rPr>
        <w:t xml:space="preserve"> с детьми включают: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подгрупповые занятия, занятия в парах, включающие в себя: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 подобранные игры, упражнения, задания, чтение художественной литературы,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соревнования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>,и</w:t>
      </w:r>
      <w:proofErr w:type="gramEnd"/>
      <w:r>
        <w:rPr>
          <w:rFonts w:ascii="Times New Roman" w:eastAsia="Times New Roman" w:hAnsi="Times New Roman" w:cs="Times New Roman"/>
          <w:sz w:val="24"/>
        </w:rPr>
        <w:t>гры,упражнения,просмотр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презентаций, самостоятельная деятельность детей.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Методы обучения: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-объяснительно – иллюстративный;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-проблемный;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-поисковый.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занятий:</w:t>
      </w:r>
      <w:r>
        <w:rPr>
          <w:rFonts w:ascii="Times New Roman" w:eastAsia="Times New Roman" w:hAnsi="Times New Roman" w:cs="Times New Roman"/>
          <w:sz w:val="24"/>
        </w:rPr>
        <w:t xml:space="preserve"> индивидуальные, подгрупповые, интегрированные.                   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рассчитана на детей 4 -6 лет. Занятия проводятся с подгруппой по 11 человек. Проводится занятие один раз в неделю, во второй половине дня. В год проводится 33 занятия. Продолжительность 20 минут.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подведения итогов: </w:t>
      </w:r>
      <w:r>
        <w:rPr>
          <w:rFonts w:ascii="Times New Roman" w:eastAsia="Times New Roman" w:hAnsi="Times New Roman" w:cs="Times New Roman"/>
          <w:sz w:val="24"/>
        </w:rPr>
        <w:t xml:space="preserve">диагностическое обследование детей по усвоению программы, для которого разработаны диагностические </w:t>
      </w:r>
      <w:proofErr w:type="gramStart"/>
      <w:r>
        <w:rPr>
          <w:rFonts w:ascii="Times New Roman" w:eastAsia="Times New Roman" w:hAnsi="Times New Roman" w:cs="Times New Roman"/>
          <w:sz w:val="24"/>
        </w:rPr>
        <w:t>критерии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проводится в форме индивидуальной беседы, через решение практических задач.  </w:t>
      </w:r>
    </w:p>
    <w:p w:rsidR="007209EF" w:rsidRDefault="007209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Первый год обучения: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Воспитанник: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имеет представление о шахматной доске;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правильно размещает доску между партнерами;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-ориентируется на шахматной доске;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-различает и называет шахматные фигуры;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-правильно расставляет шахматные фигуры на шахматной доске в начальное положение перед партией;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-умеет играть каждой фигурой в отдельности и в совокупности с другими фигурами;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-имеет представление об элементарных правилах игры в шахматы;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-умеет перемещать фигуры по горизонтали, вертикали, диагонали;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-знает правила хода, взятие каждой фигуры;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-владеет основными шахматными терминами;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умеет делать рокировку;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умеет объявлять шах;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-умеет ставить мат;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умеет решать задачи на мат в один ход.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Второй год обучения: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Воспитанник: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определяет ценность шахматных фигур, сравнительную силу фигур;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владеет основными тактическими приемами; 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знает, что означают следующие термины: дебют, миттельшпиль, эндшпиль;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-умеет матовать одинокого короля двумя ладьями, ферзем и ладьей, королем и ферзем, королем и ладьей;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-проводит элементарные шахматные комбинации;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решает простейшие шахматные задачи в 1-2 хода;</w:t>
      </w:r>
    </w:p>
    <w:p w:rsidR="007209EF" w:rsidRDefault="00BB7A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разыгрывает шахматную партию от начала до конца с соблюдением всех правил игры.</w:t>
      </w: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BB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по программе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Шахматёнок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первый год обучения</w:t>
      </w: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4748"/>
        <w:gridCol w:w="1639"/>
        <w:gridCol w:w="2374"/>
      </w:tblGrid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доска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доска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доска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Шахматные фигуры.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Начальное положение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Ладья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Ладья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Слон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Слон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Ладья против слона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Ферзь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Ферзь против ладьи и слона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Конь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Конь против ферзя, ладьи, слона.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Пешка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Превращение пешки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Пешка против ферзя, ладьи, коня, слона.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Король.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Король против других фигур.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Ничья, пат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Рокировка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партия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партия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занятий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</w:tr>
    </w:tbl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209EF" w:rsidRDefault="00BB7A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Перспективное планирование</w:t>
      </w:r>
    </w:p>
    <w:p w:rsidR="007209EF" w:rsidRDefault="00BB7A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Первый год обучения</w:t>
      </w: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2090"/>
        <w:gridCol w:w="2991"/>
        <w:gridCol w:w="3812"/>
      </w:tblGrid>
      <w:tr w:rsidR="007209EF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задачи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доска.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ind w:left="-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шахматной доской. Белые и черные поля.</w:t>
            </w:r>
          </w:p>
          <w:p w:rsidR="007209EF" w:rsidRDefault="007209EF">
            <w:pPr>
              <w:spacing w:after="160" w:line="259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Рождение, история развития шахмат. 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доска.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Объяснить, что линии бывают вертикальные и горизонтальные; расположение доски между партнерами.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Расположение доски между партнерами. Горизонтальная линия. Количество полей и горизонталей на доске. Вертикальная линия. Количество полей в вертикали. Чередование белых и черных полей в горизонтали и вертикали. 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доска.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центром доски – четыре поля в середине шахматной доски, диагональю.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Диагональ. Отличие диагонали от вертикали. Количество полей в диагонали. Большая белая и большая черная диагонали. Короткие диагонали. 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Шахматные фигуры.</w:t>
            </w:r>
          </w:p>
          <w:p w:rsidR="007209EF" w:rsidRDefault="007209EF">
            <w:pPr>
              <w:spacing w:after="160" w:line="259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Знакомство с шахматными фигурами. Учить детей запоминать, как называется каждая из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фигур. Учить уметь отличать одни фигуры от других по форме и цвету.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Знакомство с шахматными фигурами. </w:t>
            </w:r>
          </w:p>
        </w:tc>
      </w:tr>
      <w:tr w:rsidR="007209EF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Начальное положение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правильно, располагать фигуры перед партией.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Места  фигур в начальном положении.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Ладья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Освоить ход ладьи.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ладьей. Место ладьи в начальном положении. Ход и взятие ладьи.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Ладья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осваивать  ход ладьи.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Ход. Ход ладьи. Взятие. Дидактические задания "Один в поле воин", "Кратчайший путь", "Лабиринт", "Перехитри часовых".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Слон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Освоить ход слона. Научить детей, что очень важно, чтобы слон точно передвигался наискосок. 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Учить, что по белым полям передвигаются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белопольные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слоны, а по черным клеткам ходят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чернопольные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слоны.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со слоном. Место слона в начальном положении. Ход слона, взятие.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Белопольные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чернопольные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слоны. Легкая и тяжелая фигура. </w:t>
            </w:r>
          </w:p>
        </w:tc>
      </w:tr>
      <w:tr w:rsidR="007209EF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Слон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осваивать ход слона.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 слона, взятие.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Ладья против слона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Освоить борьбу с разнохарактерными фигурами. Учиться нападать на фигуру партнера, ограничивать ее подвижность, уводить из-под боя свою фигуру, занимать по возможности центральные поля, на которых сила ладьи и слона возрастает.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Ладья против слона, две ладьи против слона, ладья против двух слонов, две ладьи против двух слонов.</w:t>
            </w:r>
          </w:p>
          <w:p w:rsidR="007209EF" w:rsidRDefault="007209EF">
            <w:pPr>
              <w:spacing w:after="160" w:line="259" w:lineRule="auto"/>
            </w:pP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Ферзь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Освоить ход ферзя, Научить детей сражаться самыми сильными шахматными фигурами – ферзями. При аккуратной игре этот поединок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завершиться вничью.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Знакомство с ферзем. Место ферзя в начальном положении. Ход ферзя, взятие. Ферзь – тяжелая фигура. Ферзь против ферзя</w:t>
            </w:r>
          </w:p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Дидактическая игра «Игра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уничтожение».</w:t>
            </w:r>
          </w:p>
          <w:p w:rsidR="007209EF" w:rsidRDefault="007209EF">
            <w:pPr>
              <w:spacing w:after="160" w:line="259" w:lineRule="auto"/>
            </w:pP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Ферзь против ладьи и слона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Учить детей играть ферзем против ладьи, ладьей против ферзя, ферзем против слона, слоном против ферзя на шахматной доске «восемь полей на восемь».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Ферзь против ладьи и слона.</w:t>
            </w:r>
          </w:p>
        </w:tc>
      </w:tr>
      <w:tr w:rsidR="007209EF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Обучить детей ходу коня; учить ребенка играть конем против коня.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конем. Место коня в начальном положении. Ход коня, взятие. Конь против коня, два коня против одного, один конь против двух, два коня против двух. 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Конь против ферзя, ладьи, слона.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играть конем против ферзя, ладьи, слона.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Конь против ферзя, ладьи, слона, сложные положения.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Дидактическая игра «Игра на уничтожение».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Пешка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Обучить детей ходу пешки; Учить детей, что пешки ходят по вертикали, а бьют по диагонали.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пешкой. Место пешки в начальном положении. Особенности пешки. Пешечные заповеди.  Пешка против пешки, две пешки против одной, одна пешка против двух, две пешки против двух,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многопешечные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положения. Правила шахматной игры.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 «Пешечная эстафета», «Знатоки шахмат», «Игра на уничтожение».</w:t>
            </w:r>
          </w:p>
        </w:tc>
      </w:tr>
      <w:tr w:rsidR="007209EF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Превращение пешки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детей как можно пешку превратить в другую фигуру; объяснить, что ферзь – самая сильная фигура, поэтому чаще всего выгоднее превращать пешку именно в ферзя.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Превращение пешки в ферзя.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Пешка против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ферзя, ладьи, коня, слона.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Освоить борьбу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разнохарактерными фигурами.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играть пешкой против ферзя, ладьи, коня, слона.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Король.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Обучить детей ходу короля.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детей, что королей в шахматах не бьют, но под бой их ставить нельзя.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королем. Место коня в начальном положении. Ход короля, взятие. 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Король против других фигур.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обучать детей ходу короля против других фигур.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Король против ферзя, король против ладьи, король против слона, король против коня, король против пешки.</w:t>
            </w:r>
          </w:p>
        </w:tc>
      </w:tr>
      <w:tr w:rsidR="007209EF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детей, что шах – важное шахматное понятие. Если одна из фигур напала на неприятельского короля – это шах. Если короля атакуют одновременно две фигуры – это двойной шах. Учить, что в шахматах надо своего короля беречь. А если королю дали шах, надо спасать его из-под боя…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шахматным понятием «шах».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ставить открытый и двойной шах. Учить детей из нескольких вариантов шаха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и двойной шах.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Объяснить детям, что достижение мата – вот главная цель шахматной партии. Тот, кому поставили мат – проиграл.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понятием «мат».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ребенка ставить мат в один ход ферзем, ладьей и слоном.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в один ход. Простые примеры.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Научить ребенка ставить мат в один ход с большим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числом шахматных фигур.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Мат в один ход. Сложные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примеры.</w:t>
            </w:r>
          </w:p>
        </w:tc>
      </w:tr>
      <w:tr w:rsidR="007209EF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Апрель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Ничья, пат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отличать пат от мата. Учить детей разным вариантам ничьей.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Отличие пата от мата. Варианты ничьей.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Рокировка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понятием, правилами и видами рокировки (длинная и короткая).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рокировки. Длинная и короткая рокировка. Три правила рокировки.</w:t>
            </w:r>
          </w:p>
          <w:p w:rsidR="007209EF" w:rsidRDefault="007209EF">
            <w:pPr>
              <w:spacing w:after="160" w:line="259" w:lineRule="auto"/>
            </w:pP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партия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Научить детей расставлять фигуры в начальное положение.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Расстановка фигур в начальное положение.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партия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принципами разыгрывание дебюта. 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Упражнять в умение играть всеми фигурами из начального положения.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всеми фигурами из начального положения.</w:t>
            </w:r>
          </w:p>
        </w:tc>
      </w:tr>
      <w:tr w:rsidR="007209EF">
        <w:trPr>
          <w:trHeight w:val="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уровня освоения программного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практика (игра всеми фигурами из начального положения).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Уточнение уровня освоения программного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практика (игра всеми фигурами из начального положения).</w:t>
            </w:r>
          </w:p>
        </w:tc>
      </w:tr>
      <w:tr w:rsidR="007209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Уточнение уровня освоения программного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практика (игра всеми фигурами из начального положения).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32-33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Уточнение уровня освоения программного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практика (игра всеми фигурами из начального положения).</w:t>
            </w:r>
          </w:p>
        </w:tc>
      </w:tr>
    </w:tbl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BB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по программе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Шахматёнок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второй год обучения</w:t>
      </w: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753"/>
        <w:gridCol w:w="1638"/>
        <w:gridCol w:w="2371"/>
      </w:tblGrid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  <w:p w:rsidR="007209EF" w:rsidRDefault="007209EF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Краткая история шахмат.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Ценность шахматных фигур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одинокого короля.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одинокого короля.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мата без жертвы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мата без жертвы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мата без жертвы материала.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программного материала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мониторинг.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Шахматный турнир.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7209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09EF">
        <w:trPr>
          <w:trHeight w:val="1"/>
        </w:trPr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Итого занятий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</w:tr>
    </w:tbl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</w:rPr>
      </w:pPr>
    </w:p>
    <w:p w:rsidR="007209EF" w:rsidRDefault="00BB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Перспективное планирование по программе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Шахматёнок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7209EF" w:rsidRDefault="00BB7A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Второй год обучения</w:t>
      </w:r>
    </w:p>
    <w:p w:rsidR="007209EF" w:rsidRDefault="007209E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165"/>
        <w:gridCol w:w="3104"/>
        <w:gridCol w:w="3664"/>
      </w:tblGrid>
      <w:tr w:rsidR="007209EF">
        <w:trPr>
          <w:trHeight w:val="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задачи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ind w:left="-59"/>
            </w:pPr>
            <w:r>
              <w:rPr>
                <w:rFonts w:ascii="Times New Roman" w:eastAsia="Times New Roman" w:hAnsi="Times New Roman" w:cs="Times New Roman"/>
                <w:sz w:val="24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диафильма «Приключения в Шахматной стране. Первый шаг в мир шахмат». Поля, горизонталь, вертикаль, диагональ, центр. Ходы шахматных фигур. Шах, мат, пат. Начальное положение. Игровая практика (игра всеми фигурами из начального положения).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пройденного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Уточнение уровня освоения программного материала за 1 год обучения.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Рокировка. Взятие на проходе. Превращение пешки. Варианты ничьей. Самые общие рекомендации о принципах разыгрывания дебюта. Задания на мат в один ход. Демонстрация коротких партий. Дидактические игры и задания «Две фигуры против целой армии», «Убери лишние фигуры», «Ходят только белые», «Неотвратимый мат».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Краткая история шахмат.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Познакомить с некоторыми аспектами истории шахмат.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Рождение шахмат. От чатуранги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шатранджу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Шахматы проникают в Европу. Чемпионы мира по шахматам.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Ценность шахматных фигур.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Дать представление детям о ценности фигур.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Формировать умение правильно оценивать фигуры.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Ценность фигур. Сравнительная сила фигур. Дидактические задания «Кто сильнее», «Обе армии равны». Достижение материального перевеса. Дидактическое задание «Выигрыш материала» (выигрыш ферзя, ладьи, слона). Игровая практика.</w:t>
            </w:r>
          </w:p>
        </w:tc>
      </w:tr>
      <w:tr w:rsidR="007209EF">
        <w:trPr>
          <w:trHeight w:val="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Ноябрь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одинокого короля.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одинокого короля.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одинокого короля.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навык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матования</w:t>
            </w:r>
            <w:proofErr w:type="spellEnd"/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одинокого короля.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 ладьи против короля. Дидактические задания «Шах или мат», «Мат или пат», «Мат в один ход», «На крайнюю линию», «В угол», «Ограниченный король», «Мат в два хода».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Достижение мата без жертвы материала.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положением в  шахматах, в котором любой ход игрока ведёт к ухудшению его позиции.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положения на мат в два хода в эндшпиле. Цугцванг.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мата без жертвы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миттельшпиль – это следующий за дебютом этап шахматный игры, в котором происходят основные действия.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положения на мат в два хода в миттельшпиле.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7209EF">
        <w:trPr>
          <w:trHeight w:val="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мата без жертвы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детей ставить мат в два хода в дебюте.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положения на мат в два хода в дебюте. Дидактическое задание «Объяви мат в два хода». Защита от мата. Дидактическое задание «Защитись от мата».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Шахматная комбинация.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Познакомить детей с тактическим  приёмом - отвлечение фигуры, при котором фигура, вынужденная перейти на другое поле, перестаёт выполнять какие-либо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важные функции.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Матовые комбинации. Темы комбинаций. Тема отвлечения. Дидактическое задание «Объяви мат в два хода».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Познакомить детей с тактическим  приёмом -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Завлечение, при котором нужно завлечь фигуру соперника на неудачное поле.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комбинации. Тема завлечения. Дидактическое задание «Объяви мат в два хода».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Познакомить детей с тактическим  приёмом -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блокировка, с помощью которого заставляют фигуры соперника блокировать путь отступления другой, как правило, более ценной фигуры, которая становится объектом атаки.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комбинации. Тема блокировки. Дидактическое задание «Объяви мат в два хода». Игровая практика.</w:t>
            </w:r>
          </w:p>
        </w:tc>
      </w:tr>
      <w:tr w:rsidR="007209EF">
        <w:trPr>
          <w:trHeight w:val="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комбинацией разрушения.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комбинации. Тема разрушения королевского прикрытия. Дидактическое задание «Объяви мат в два хода».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«рентгеном»- эффект долговременного воздействия дальнобойной фигуры, от которого фигуры соперника не в состоянии надежно укрыть.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комбинации. Тема освобождения пространства. Тема уничтожения защиты. Тема «рентгена». Дидактическое задание «Объяви мат в два хода».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Упражнять  в умении сочетать темы комбинаций и тематические приемы. </w:t>
            </w:r>
          </w:p>
          <w:p w:rsidR="007209EF" w:rsidRDefault="007209EF">
            <w:pPr>
              <w:spacing w:after="160" w:line="259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Матовые комбинации. Другие темы комбинаций и сочетание тематических приемов. Дидактическое задание «Объяви мат в два хода». Игровая практика.</w:t>
            </w:r>
          </w:p>
        </w:tc>
      </w:tr>
      <w:tr w:rsidR="007209EF">
        <w:trPr>
          <w:trHeight w:val="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7209E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комбинациями,        ведущие к достижению материального перевеса.   Продолжать обучать детей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тактическим приемам: отвлечение, завлечение.</w:t>
            </w:r>
          </w:p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Комбинации, ведущие к достижению материального перевеса. Тема отвлечения. Тема завлечения. Дидактическое задание «Выигрыш материала».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комбинировать ходы для достижения материального перевеса.</w:t>
            </w:r>
            <w:r>
              <w:rPr>
                <w:rFonts w:ascii="Times New Roman" w:eastAsia="Times New Roman" w:hAnsi="Times New Roman" w:cs="Times New Roman"/>
                <w:color w:val="2727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игры в шахматы путем изучения одного из  видов тактического приема «связка» (полная, неполная, сложная).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Комбинации, ведущие к достижению материального перевеса. Тема уничтожения защиты. Тема связки. Дидактическое задание «Выигрыш материала».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сочетанием тактических приемов при игре в шахматы: освобождение пространства, перекрытие и учить применять эти приемы при игре.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Комбинации, ведущие к достижению материального перевеса. Тема освобождения пространства. Тема перекрытия. Дидактическое задание «Выигрыш материала».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правилом превращения пешки; закрепление навыков игры.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Комбинации, ведущие к достижению материального перевеса. Тема превращения пешки. Дидактическое задание «Проведи пешку в ферзи». Игровая практика.</w:t>
            </w:r>
          </w:p>
        </w:tc>
      </w:tr>
      <w:tr w:rsidR="007209EF">
        <w:trPr>
          <w:trHeight w:val="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Научить детей использовать сочетание тактических приемов при игре в шахматы.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Комбинации, ведущие к достижению материального перевеса. Сочетание тактических приемов. Дидактическое задание «Выигрыш материала».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понятиями «ничья», «пат».</w:t>
            </w:r>
          </w:p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дидактических заданий «Пат или не пат?»</w:t>
            </w:r>
          </w:p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любви к шахматам.</w:t>
            </w:r>
          </w:p>
          <w:p w:rsidR="007209EF" w:rsidRDefault="007209EF">
            <w:pPr>
              <w:spacing w:after="160" w:line="259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Комбинации для достижения ничьей. Патовые комбинации. Дидактическое задание «Сделай ничью».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Познакомить с комбинацией для достижения ничьей –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комбинация на вечный шах.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Комбинации для достижения ничьей. Комбинации на вечный шах. Дидактическое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«Сделай ничью».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общими идеями дебютов, показать  несколько известных дебютов, научить определять хороший ход при выполнении дидактических заданий.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Типичные комбинации в дебюте. Дидактическое задание «Проведи комбинацию».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с дебютами (на сложных примерах).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Типичные комбинации в дебюте (более сложные примеры). Дидактическое задание «Проведи комбинацию». Игровая практика.</w:t>
            </w:r>
          </w:p>
        </w:tc>
      </w:tr>
      <w:tr w:rsidR="007209EF">
        <w:trPr>
          <w:trHeight w:val="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игровых навыков.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задание «Проведи комбинацию».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программного материала.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программного материала, закрепление пройденного, развитие логического мышления.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шахматными фигурами.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мониторинг.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Оценить уровень овладения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br/>
              <w:t>шахматной игрой.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тестовых заданий.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Шахматный турнир.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Продемонстрировать полученные знания у воспитанников. Активизировать мыслительную и познавательную деятельность воспитывать интерес к игре в шахматы.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конкурсных заданий.</w:t>
            </w:r>
          </w:p>
        </w:tc>
      </w:tr>
      <w:tr w:rsidR="007209EF">
        <w:trPr>
          <w:trHeight w:val="1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игровых навыков.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задание «Проведи комбинацию».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игровых навыков.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задание «Проведи комбинацию».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Совершенствование игровых навыков.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Дидактическое задание «Проведи комбинацию».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игровых навыков.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задание «Проведи комбинацию». Игровая практика.</w:t>
            </w:r>
          </w:p>
        </w:tc>
      </w:tr>
      <w:tr w:rsidR="007209EF">
        <w:trPr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Шахматная комбинация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игровых навыков.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Дидактическое задание «Проведи комбинацию». Игровая практика.</w:t>
            </w:r>
          </w:p>
        </w:tc>
      </w:tr>
    </w:tbl>
    <w:p w:rsidR="007209EF" w:rsidRDefault="007209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BB7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Показатели результативности реализации программы</w:t>
      </w:r>
    </w:p>
    <w:p w:rsidR="007209EF" w:rsidRDefault="00BB7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Шахматёнок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7209EF" w:rsidRDefault="00BB7A06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Критерии оценки: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Высокий уровень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правильно выполняет задание самостоятельно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Средний уровень  </w:t>
      </w:r>
      <w:r>
        <w:rPr>
          <w:rFonts w:ascii="Times New Roman" w:eastAsia="Times New Roman" w:hAnsi="Times New Roman" w:cs="Times New Roman"/>
          <w:color w:val="000000"/>
          <w:sz w:val="24"/>
        </w:rPr>
        <w:t>- выполняет задание с небольшой помощью взрослого или выполняет самостоятельно, но допускает 1-2 ошибки.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Низкий уровень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выполняет задание не правильно.</w:t>
      </w:r>
    </w:p>
    <w:p w:rsidR="007209EF" w:rsidRDefault="00720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Диагностические задания по оценке уровня освоения программы детьми 4 - 6 лет. 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</w:rPr>
        <w:t>выявить умение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 располагать шахматную доску,  шахматные  фигуры  и пешки на шахматной доске, знание названий шахматных фигур, действий  с шахматными фигурами и пешкой.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</w:rPr>
        <w:br/>
        <w:t>Куклы решили играть в шахматы. Расположи правильно шахматную доску.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2.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</w:rPr>
        <w:br/>
        <w:t>Давай поиграем в игру «Школа». Это твои ученики, как их зовут?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3.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</w:rPr>
        <w:br/>
        <w:t>Куклы решили играть в шахматы. Расположи правильно шахматную доску</w:t>
      </w:r>
      <w:r>
        <w:rPr>
          <w:rFonts w:ascii="Times New Roman" w:eastAsia="Times New Roman" w:hAnsi="Times New Roman" w:cs="Times New Roman"/>
          <w:sz w:val="24"/>
        </w:rPr>
        <w:br/>
        <w:t>для кукол.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</w:rPr>
        <w:br/>
        <w:t>Посади своих учеников каждого на свое место.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Инструкция 1:</w:t>
      </w:r>
      <w:r>
        <w:rPr>
          <w:rFonts w:ascii="Times New Roman" w:eastAsia="Times New Roman" w:hAnsi="Times New Roman" w:cs="Times New Roman"/>
          <w:sz w:val="24"/>
        </w:rPr>
        <w:br/>
        <w:t>Сделай ход пешкой (ладьей, слоном, конем, ферзем, королем).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 2:</w:t>
      </w:r>
      <w:r>
        <w:rPr>
          <w:rFonts w:ascii="Times New Roman" w:eastAsia="Times New Roman" w:hAnsi="Times New Roman" w:cs="Times New Roman"/>
          <w:sz w:val="24"/>
        </w:rPr>
        <w:br/>
        <w:t>Съешь фигуру пешкой (ладьей, слоном, конем, ферзем, королем).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Сделай ход пешкой (ладьей, слоном, конем, ферзем, королем).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 3:</w:t>
      </w:r>
      <w:r>
        <w:rPr>
          <w:rFonts w:ascii="Times New Roman" w:eastAsia="Times New Roman" w:hAnsi="Times New Roman" w:cs="Times New Roman"/>
          <w:sz w:val="24"/>
        </w:rPr>
        <w:br/>
        <w:t>Съешь фигуру пешкой (ладьей, слоном, конем, ферзем, королем).</w:t>
      </w:r>
    </w:p>
    <w:p w:rsidR="007209EF" w:rsidRDefault="007209E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BB7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Диагностические задания по оценке уровня освоения программы </w:t>
      </w:r>
      <w:r>
        <w:rPr>
          <w:rFonts w:ascii="Times New Roman" w:eastAsia="Times New Roman" w:hAnsi="Times New Roman" w:cs="Times New Roman"/>
          <w:b/>
          <w:sz w:val="24"/>
        </w:rPr>
        <w:br/>
        <w:t>детьми 6-8 лет.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Цели: </w:t>
      </w:r>
      <w:r>
        <w:rPr>
          <w:rFonts w:ascii="Times New Roman" w:eastAsia="Times New Roman" w:hAnsi="Times New Roman" w:cs="Times New Roman"/>
          <w:sz w:val="24"/>
        </w:rPr>
        <w:t>выявить знания детей истории шахматной игры,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  с шахматными фигурами и пешкой, умение определять, где на шахматной доске  объявлен «шах», «мат»  королю, умение  разыгрывать шахматные положения, умение ставить шах, мат.</w:t>
      </w:r>
    </w:p>
    <w:p w:rsidR="007209EF" w:rsidRDefault="007209E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</w:rPr>
        <w:br/>
        <w:t>Расскажи, что ты знаешь о шахматах, как об игре, которая возникла еще в </w:t>
      </w:r>
      <w:r>
        <w:rPr>
          <w:rFonts w:ascii="Times New Roman" w:eastAsia="Times New Roman" w:hAnsi="Times New Roman" w:cs="Times New Roman"/>
          <w:sz w:val="24"/>
        </w:rPr>
        <w:br/>
        <w:t>древности. Назови, каких чемпионов мира по шахматам ты знаешь?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 1:</w:t>
      </w:r>
      <w:r>
        <w:rPr>
          <w:rFonts w:ascii="Times New Roman" w:eastAsia="Times New Roman" w:hAnsi="Times New Roman" w:cs="Times New Roman"/>
          <w:sz w:val="24"/>
        </w:rPr>
        <w:br/>
        <w:t>Сделай ход пешкой (ладьей, слоном, конем, ферзем, королем).</w:t>
      </w:r>
      <w:r>
        <w:rPr>
          <w:rFonts w:ascii="Times New Roman" w:eastAsia="Times New Roman" w:hAnsi="Times New Roman" w:cs="Times New Roman"/>
          <w:sz w:val="24"/>
        </w:rPr>
        <w:br/>
        <w:t>Инструкция 2:</w:t>
      </w:r>
      <w:r>
        <w:rPr>
          <w:rFonts w:ascii="Times New Roman" w:eastAsia="Times New Roman" w:hAnsi="Times New Roman" w:cs="Times New Roman"/>
          <w:sz w:val="24"/>
        </w:rPr>
        <w:br/>
        <w:t>Съешь фигуру пешкой (ладьей, слоном, конем, ферзем, королем).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</w:rPr>
        <w:br/>
        <w:t>Скажи, что такое «шах». Найди схему, где в шахматной партии королю</w:t>
      </w:r>
      <w:r>
        <w:rPr>
          <w:rFonts w:ascii="Times New Roman" w:eastAsia="Times New Roman" w:hAnsi="Times New Roman" w:cs="Times New Roman"/>
          <w:sz w:val="24"/>
        </w:rPr>
        <w:br/>
        <w:t>объявлен «шах».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Скажи, что такое «мат» в шахматах. Найди схему, где в шахматной партии</w:t>
      </w:r>
      <w:r>
        <w:rPr>
          <w:rFonts w:ascii="Times New Roman" w:eastAsia="Times New Roman" w:hAnsi="Times New Roman" w:cs="Times New Roman"/>
          <w:sz w:val="24"/>
        </w:rPr>
        <w:br/>
        <w:t>королю объявлен «мат».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 1: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Определи на шахматной доске - куда должен встать белый слон, чтобы</w:t>
      </w:r>
      <w:r>
        <w:rPr>
          <w:rFonts w:ascii="Times New Roman" w:eastAsia="Times New Roman" w:hAnsi="Times New Roman" w:cs="Times New Roman"/>
          <w:sz w:val="24"/>
        </w:rPr>
        <w:br/>
        <w:t xml:space="preserve">перекрыть ход черной пешке?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 2:</w:t>
      </w:r>
      <w:r>
        <w:rPr>
          <w:rFonts w:ascii="Times New Roman" w:eastAsia="Times New Roman" w:hAnsi="Times New Roman" w:cs="Times New Roman"/>
          <w:sz w:val="24"/>
        </w:rPr>
        <w:br/>
        <w:t xml:space="preserve">Определи на шахматной доске - куда сходить белому королю? 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Инструкция 3:</w:t>
      </w:r>
      <w:r>
        <w:rPr>
          <w:rFonts w:ascii="Times New Roman" w:eastAsia="Times New Roman" w:hAnsi="Times New Roman" w:cs="Times New Roman"/>
          <w:sz w:val="24"/>
        </w:rPr>
        <w:br/>
        <w:t>Определи на шахматной доске - куда сходить белому ферзю, чтобы напасть</w:t>
      </w:r>
      <w:r>
        <w:rPr>
          <w:rFonts w:ascii="Times New Roman" w:eastAsia="Times New Roman" w:hAnsi="Times New Roman" w:cs="Times New Roman"/>
          <w:sz w:val="24"/>
        </w:rPr>
        <w:br/>
        <w:t xml:space="preserve">на ладью?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 4:</w:t>
      </w:r>
      <w:r>
        <w:rPr>
          <w:rFonts w:ascii="Times New Roman" w:eastAsia="Times New Roman" w:hAnsi="Times New Roman" w:cs="Times New Roman"/>
          <w:sz w:val="24"/>
        </w:rPr>
        <w:br/>
        <w:t>Определи на шахматной доске - куда сходить белой ладье, чтобы сделать</w:t>
      </w:r>
      <w:r>
        <w:rPr>
          <w:rFonts w:ascii="Times New Roman" w:eastAsia="Times New Roman" w:hAnsi="Times New Roman" w:cs="Times New Roman"/>
          <w:sz w:val="24"/>
        </w:rPr>
        <w:br/>
        <w:t xml:space="preserve">тупик коню?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 5:</w:t>
      </w:r>
      <w:r>
        <w:rPr>
          <w:rFonts w:ascii="Times New Roman" w:eastAsia="Times New Roman" w:hAnsi="Times New Roman" w:cs="Times New Roman"/>
          <w:sz w:val="24"/>
        </w:rPr>
        <w:br/>
        <w:t>Определи на шахматной доске - как черному слону напасть на белую ладью?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</w:rPr>
        <w:br/>
        <w:t>Поставь на шахматной доске черному королю «шах» ладьей (слоном, конем,</w:t>
      </w:r>
      <w:r>
        <w:rPr>
          <w:rFonts w:ascii="Times New Roman" w:eastAsia="Times New Roman" w:hAnsi="Times New Roman" w:cs="Times New Roman"/>
          <w:sz w:val="24"/>
        </w:rPr>
        <w:br/>
        <w:t>ферзем, пешкой).</w:t>
      </w:r>
      <w:r>
        <w:rPr>
          <w:rFonts w:ascii="Times New Roman" w:eastAsia="Times New Roman" w:hAnsi="Times New Roman" w:cs="Times New Roman"/>
          <w:sz w:val="24"/>
        </w:rPr>
        <w:br/>
        <w:t xml:space="preserve">Задание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Инструкция:</w:t>
      </w:r>
      <w:r>
        <w:rPr>
          <w:rFonts w:ascii="Times New Roman" w:eastAsia="Times New Roman" w:hAnsi="Times New Roman" w:cs="Times New Roman"/>
          <w:sz w:val="24"/>
        </w:rPr>
        <w:br/>
        <w:t>Поставь на шахматной доске «мат» черному королю.</w:t>
      </w:r>
    </w:p>
    <w:p w:rsidR="007209EF" w:rsidRDefault="00720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720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209EF" w:rsidRDefault="00BB7A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Показатели освоения программы первого года обучения: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Высокий уровень:</w:t>
      </w:r>
      <w:r>
        <w:rPr>
          <w:rFonts w:ascii="Times New Roman" w:eastAsia="Times New Roman" w:hAnsi="Times New Roman" w:cs="Times New Roman"/>
          <w:sz w:val="24"/>
        </w:rPr>
        <w:t xml:space="preserve"> ребенок имеет представление о шахматах. Умеет быстро и правильно находить поля, вертикали и диагонали, показывая и называя их вслух. Знает,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 «рокировка», «шах» и «мат». Ребенок самостоятельно ведет шахматную партию.</w:t>
      </w:r>
      <w:r>
        <w:rPr>
          <w:rFonts w:ascii="Times New Roman" w:eastAsia="Times New Roman" w:hAnsi="Times New Roman" w:cs="Times New Roman"/>
          <w:sz w:val="24"/>
        </w:rPr>
        <w:br/>
        <w:t>Делает правильные ходы, направленные на то, чтобы напасть на фигуру</w:t>
      </w:r>
      <w:r>
        <w:rPr>
          <w:rFonts w:ascii="Times New Roman" w:eastAsia="Times New Roman" w:hAnsi="Times New Roman" w:cs="Times New Roman"/>
          <w:sz w:val="24"/>
        </w:rPr>
        <w:br/>
        <w:t xml:space="preserve">противника, ограничить ее подвижность, вывести из - </w:t>
      </w:r>
      <w:proofErr w:type="gramStart"/>
      <w:r>
        <w:rPr>
          <w:rFonts w:ascii="Times New Roman" w:eastAsia="Times New Roman" w:hAnsi="Times New Roman" w:cs="Times New Roman"/>
          <w:sz w:val="24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удара.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Средний уровень:</w:t>
      </w:r>
      <w:r>
        <w:rPr>
          <w:rFonts w:ascii="Times New Roman" w:eastAsia="Times New Roman" w:hAnsi="Times New Roman" w:cs="Times New Roman"/>
          <w:sz w:val="24"/>
        </w:rPr>
        <w:t xml:space="preserve"> ребенок затрудняется в умении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Ребенок самостоятельно ведет шахматную партию. В игре допускает ошибки, некоторые фигуры остаются незадействованными.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Низкий уровень:</w:t>
      </w:r>
      <w:r>
        <w:rPr>
          <w:rFonts w:ascii="Times New Roman" w:eastAsia="Times New Roman" w:hAnsi="Times New Roman" w:cs="Times New Roman"/>
          <w:sz w:val="24"/>
        </w:rPr>
        <w:t xml:space="preserve"> ребенок не умеет быстро и правильно находить поля, вертикали и диагонали, показывать и называть их вслух. Не знает, не различает и не называет шахматные фигуры. Не знает ходов шахматных фигур и их отличия. Не имеет понятие «рокировка», «шах», «мат». Ребенок не может вести игру.</w:t>
      </w:r>
    </w:p>
    <w:p w:rsidR="007209EF" w:rsidRDefault="007209E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Показатели  освоения программы второго года обучения: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Высокий уровень:</w:t>
      </w:r>
      <w:r>
        <w:rPr>
          <w:rFonts w:ascii="Times New Roman" w:eastAsia="Times New Roman" w:hAnsi="Times New Roman" w:cs="Times New Roman"/>
          <w:sz w:val="24"/>
        </w:rPr>
        <w:t xml:space="preserve"> ребенок умеет самостоятельно определять ценность шахматных фигур, сравнительную силу фигур; владеет основными тактическими приемами; знает, что означают следующие термины: дебют, миттельшпиль, эндшпиль; умеет матовать одинокого короля двумя ладьями, ферзем и ладьей, королем и ферзем, королем и ладьей; проводит элементарные шахматные комбинации; решает простейшие шахматные задачи в 1-2 хода; разыгрывает шахматную партию от начала до конца с соблюдением всех правил игры.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Средний уровень:</w:t>
      </w:r>
      <w:r>
        <w:rPr>
          <w:rFonts w:ascii="Times New Roman" w:eastAsia="Times New Roman" w:hAnsi="Times New Roman" w:cs="Times New Roman"/>
          <w:sz w:val="24"/>
        </w:rPr>
        <w:t xml:space="preserve"> ребенок затрудняется в умении быстро и правильно определять ценность шахматных фигур, сравнительную силу фигур; путает термины: дебют, миттельшпиль, эндшпиль; решает простейшие шахматные задачи в 1-2 хода; разыгрывает шахматную партию от начала до конца с соблюдением всех правил игры, но в игре допускает ошибки.</w:t>
      </w:r>
    </w:p>
    <w:p w:rsidR="007209EF" w:rsidRDefault="00BB7A06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Низкий уровень:</w:t>
      </w:r>
      <w:r>
        <w:rPr>
          <w:rFonts w:ascii="Times New Roman" w:eastAsia="Times New Roman" w:hAnsi="Times New Roman" w:cs="Times New Roman"/>
          <w:sz w:val="24"/>
        </w:rPr>
        <w:t xml:space="preserve"> ребенок не умеет самостоятельно определять ценность шахматных фигур, сравнительную силу фигур; не владеет основными тактическими приемами; не знает, что означают следующие термины: дебют, миттельшпиль, эндшпиль; не умеет матовать одинокого короля двумя ладьями, ферзем и ладьей, королем и ферзем, королем и ладьей; проводит элементарные шахматные комбинации; затрудняется в решении  простейших шахматных задач в 1-2 хода;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умеет разыгрывать шахматную партию от начала до конца с соблюдением всех правил игры.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8535"/>
      </w:tblGrid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0" w:line="36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Список литературы.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И.Весела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Шахматный букварь. – М.: Просвещение, 1983. 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В. Гончаров. Некоторые актуальные вопросы обучения дошкольника шахматной игре. – М.: ГЦОЛИФК, 1984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Гришин, Е. Ильин. Шахматная азбука. – М.: Детская литература, 1980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Князева. Уроки шахмат. – Ташкент: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Укитувчи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1992. 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А.К. Как научить шахматам [текст]/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Н.П.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Костенюк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– М.: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house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», 2008;</w:t>
            </w:r>
          </w:p>
        </w:tc>
      </w:tr>
      <w:tr w:rsidR="007209E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Шахматы, первый год,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ам клетки черно – белые чудес и тайн полны: учебник для начальной школы, первый год обучения. В 2-х частях. Часть 1.- 4-е изд. – Обнинск: Духовное возрождение, 2012. – 80с., ил.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Шахматы, второй год,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граем и выигрываем: учебник для начальной школы, первый год обучения. В 2-х частях. Часть 2.- 3-е изд. – Обнинск: Духовное возрождение, 2009. – 80с., ил.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Шахматы, первый год,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ам клетки черно – белые чудес и тайн полны: Рабочая тетрадь для начальной школы. В 2-х частях. Часть 2.- 6-е изд. – Обнинск: Духовное возрождение, 2013. – 32с., ил.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Волшебный шахматный мешочек. – Испания: Издательский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Маркота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Международная шахматная Академия Г. Каспарова, 1992.</w:t>
            </w:r>
          </w:p>
        </w:tc>
      </w:tr>
      <w:tr w:rsidR="007209EF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EF" w:rsidRDefault="00BB7A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9EF" w:rsidRDefault="00BB7A06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Удивительные приключения в Шахматной стране.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Поматур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2000</w:t>
            </w:r>
          </w:p>
        </w:tc>
      </w:tr>
    </w:tbl>
    <w:p w:rsidR="007209EF" w:rsidRDefault="007209E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7209EF" w:rsidRDefault="007209E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72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EF"/>
    <w:rsid w:val="005C2099"/>
    <w:rsid w:val="007209EF"/>
    <w:rsid w:val="00724422"/>
    <w:rsid w:val="00B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ulmztura_rech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2020-01-09T07:19:00Z</dcterms:created>
  <dcterms:modified xsi:type="dcterms:W3CDTF">2020-01-10T05:02:00Z</dcterms:modified>
</cp:coreProperties>
</file>