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ПРАКТИЧЕСКИЕ РЕКОМЕНДАЦИИ ДЛЯ РОДИТЕЛЕЙ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развитию мелкой моторики рук у детей раннего возраста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 использованием подручного материала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Уважаемые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18"/>
          <w:szCs w:val="18"/>
        </w:rPr>
        <w:t>!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Многие из вас слышали о том, что очень важно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развивать у ребенка </w:t>
      </w:r>
      <w:r>
        <w:rPr>
          <w:rFonts w:ascii="Arial" w:hAnsi="Arial" w:cs="Arial"/>
          <w:color w:val="111111"/>
          <w:sz w:val="18"/>
          <w:szCs w:val="18"/>
        </w:rPr>
        <w:t>"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мелкую моторику рук</w:t>
      </w:r>
      <w:r>
        <w:rPr>
          <w:rFonts w:ascii="Arial" w:hAnsi="Arial" w:cs="Arial"/>
          <w:color w:val="111111"/>
          <w:sz w:val="18"/>
          <w:szCs w:val="18"/>
        </w:rPr>
        <w:t>". О том, что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мелкая моторика напрямую связана с развитием речи</w:t>
      </w:r>
      <w:r>
        <w:rPr>
          <w:rFonts w:ascii="Arial" w:hAnsi="Arial" w:cs="Arial"/>
          <w:color w:val="111111"/>
          <w:sz w:val="18"/>
          <w:szCs w:val="18"/>
        </w:rPr>
        <w:t>. Да, действительно, нормальное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18"/>
          <w:szCs w:val="18"/>
        </w:rPr>
        <w:t> речи ребенка теснейшим образом связано с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развитием</w:t>
      </w:r>
      <w:r>
        <w:rPr>
          <w:rFonts w:ascii="Arial" w:hAnsi="Arial" w:cs="Arial"/>
          <w:color w:val="111111"/>
          <w:sz w:val="18"/>
          <w:szCs w:val="18"/>
        </w:rPr>
        <w:t> движений пальцев рук. Это, прежде всего, определяется расположением в головном мозге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моторной речевой зоны</w:t>
      </w:r>
      <w:r>
        <w:rPr>
          <w:rFonts w:ascii="Arial" w:hAnsi="Arial" w:cs="Arial"/>
          <w:color w:val="111111"/>
          <w:sz w:val="18"/>
          <w:szCs w:val="18"/>
        </w:rPr>
        <w:t>, которая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практически</w:t>
      </w:r>
      <w:r>
        <w:rPr>
          <w:rFonts w:ascii="Arial" w:hAnsi="Arial" w:cs="Arial"/>
          <w:color w:val="111111"/>
          <w:sz w:val="18"/>
          <w:szCs w:val="18"/>
        </w:rPr>
        <w:t> является частью двигательной области. Известно, что около трети всей площади двигательной проекции занимает проекция кисти руки. Поэтому тренировка тонких движений пальцев рук оказывает большое влияние на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18"/>
          <w:szCs w:val="18"/>
        </w:rPr>
        <w:t> активной речи ребенка.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Предлагаем вам наиболее простейшие упражнения, направленные на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развитие мелкой моторики рук ваших детей</w:t>
      </w:r>
      <w:r>
        <w:rPr>
          <w:rFonts w:ascii="Arial" w:hAnsi="Arial" w:cs="Arial"/>
          <w:color w:val="111111"/>
          <w:sz w:val="18"/>
          <w:szCs w:val="18"/>
        </w:rPr>
        <w:t>, которые можно провести,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практически</w:t>
      </w:r>
      <w:r>
        <w:rPr>
          <w:rFonts w:ascii="Arial" w:hAnsi="Arial" w:cs="Arial"/>
          <w:color w:val="111111"/>
          <w:sz w:val="18"/>
          <w:szCs w:val="18"/>
        </w:rPr>
        <w:t> не отрываясь от домашних дел.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Вы можете предложить своим детям выполнить следующие упражнения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"Разложим по порядку"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Высыпьте в мисочку бусинки двух цветов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(примерно по 5-7 бусинок каждого цвета)</w:t>
      </w:r>
      <w:r>
        <w:rPr>
          <w:rFonts w:ascii="Arial" w:hAnsi="Arial" w:cs="Arial"/>
          <w:color w:val="111111"/>
          <w:sz w:val="18"/>
          <w:szCs w:val="18"/>
        </w:rPr>
        <w:t xml:space="preserve"> и справа от мисочки поставьте два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блюдца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редложите</w:t>
      </w:r>
      <w:proofErr w:type="spellEnd"/>
      <w:r>
        <w:rPr>
          <w:rFonts w:ascii="Arial" w:hAnsi="Arial" w:cs="Arial"/>
          <w:color w:val="111111"/>
          <w:sz w:val="18"/>
          <w:szCs w:val="18"/>
        </w:rPr>
        <w:t>: "Давай в одно блюдце сложим все красные бусинки, а в другое - все зеленые". Чтобы оживить игру, скажите, например, что это угощенье для мишки и зайки, причем мишка любит только вишни, а зайка - только крыжовник. Перекладывать бусинки надо по одной, беря тремя пальцами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(покажите)</w:t>
      </w:r>
      <w:r>
        <w:rPr>
          <w:rFonts w:ascii="Arial" w:hAnsi="Arial" w:cs="Arial"/>
          <w:color w:val="111111"/>
          <w:sz w:val="18"/>
          <w:szCs w:val="18"/>
        </w:rPr>
        <w:t>. Если какие-то бусинки упадут на стол, попросите подобрать их с помощью совочка. Обязательно доведите работу до конца - этот навык очень важен. Поэтому на первых порах берите меньше бусинок.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"Волшебное сито"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Скажите</w:t>
      </w:r>
      <w:r>
        <w:rPr>
          <w:rFonts w:ascii="Arial" w:hAnsi="Arial" w:cs="Arial"/>
          <w:color w:val="111111"/>
          <w:sz w:val="18"/>
          <w:szCs w:val="18"/>
        </w:rPr>
        <w:t>: "В этой чашке перемешаны рис и манка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(покажите отдельно крупицы риса и манки)</w:t>
      </w:r>
      <w:r>
        <w:rPr>
          <w:rFonts w:ascii="Arial" w:hAnsi="Arial" w:cs="Arial"/>
          <w:color w:val="111111"/>
          <w:sz w:val="18"/>
          <w:szCs w:val="18"/>
        </w:rPr>
        <w:t>. Как выбрать отсюда все рисовые зернышки? Это трудно сделать даже твоими маленькими и ловкими пальцами. Но тебе поможет сито!" Отделение одной крупы от другой похоже для ребенка на фокус. Объясните, почему так получается, насыпав в сито сначала чистую манку, а потом - рис. Просеянный рис надо пересыпать в приготовленную тарелку. Порадуйтесь вместе с малышом достигнутому результату.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"Выловим из воды"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Налейте в миску воду и бросьте туда несколько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мелких предметов</w:t>
      </w:r>
      <w:r>
        <w:rPr>
          <w:rFonts w:ascii="Arial" w:hAnsi="Arial" w:cs="Arial"/>
          <w:color w:val="111111"/>
          <w:sz w:val="18"/>
          <w:szCs w:val="18"/>
        </w:rPr>
        <w:t>: кусочки пробки, веточек и т. п. Предложите малышу с помощью маленького сита с ручкой выловить все эти предметы и сложить их в тарелку, стоящую на подносе справа от миски.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"Не просыпь и не пролей"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Сначала насыпьте в кувшин немного крупы и покажите малышу, как, держа кувшин правой рукой и придерживая левой, пересыпать крупу в стакан, стоящий слева от кувшина.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(Все просыпанные зерна ребенок должен смести щеткой в совок.)</w:t>
      </w:r>
      <w:r>
        <w:rPr>
          <w:rFonts w:ascii="Arial" w:hAnsi="Arial" w:cs="Arial"/>
          <w:color w:val="111111"/>
          <w:sz w:val="18"/>
          <w:szCs w:val="18"/>
        </w:rPr>
        <w:t> Не забудьте сдержанно похвалить ребенка, если он аккуратно убрал. Переходить к переливанию следует только тогда, когда ребенок хорошо освоит пересыпание. Помогите начать и закончить переливание - это для него труднее всего. Покажите, как собрать разлитую воду губкой.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"Лепим колобки, колбаски и блинчики"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Дайте малышу небольшой размятый кусочек пластилина. Предложите приготовить праздничный обед для кукол.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Покажите, как делать "колобки" (скатывать шарики, "колбаски" и "блинчики".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Потом из этих "заготовок" можно "собрать" фигуры людей и животных. Помогая ребенку, не сковывайте его фантазию - победите соблазн лепить вместо него.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"Открой и закрой"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Придумайте игру</w:t>
      </w:r>
      <w:r>
        <w:rPr>
          <w:rFonts w:ascii="Arial" w:hAnsi="Arial" w:cs="Arial"/>
          <w:color w:val="111111"/>
          <w:sz w:val="18"/>
          <w:szCs w:val="18"/>
        </w:rPr>
        <w:t>: например, малыш может быть врачом, у которого много баночек с лекарствами. Поставьте перед ребенком несколько маленьких баночек с закрытыми крышками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(банки должны отличаться размером и формой)</w:t>
      </w:r>
      <w:r>
        <w:rPr>
          <w:rFonts w:ascii="Arial" w:hAnsi="Arial" w:cs="Arial"/>
          <w:color w:val="111111"/>
          <w:sz w:val="18"/>
          <w:szCs w:val="18"/>
        </w:rPr>
        <w:t>. Предложите открыть все баночки, а потом снова закрыть, правильно подобрав крышки.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"Была лужа - и нет ее"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Это упражнение имеет большое воспитательное значение</w:t>
      </w:r>
      <w:r>
        <w:rPr>
          <w:rFonts w:ascii="Arial" w:hAnsi="Arial" w:cs="Arial"/>
          <w:color w:val="111111"/>
          <w:sz w:val="18"/>
          <w:szCs w:val="18"/>
        </w:rPr>
        <w:t xml:space="preserve">: ребенок, пролив что-либо, сможет убрать за собой. Сначала научите малыша переносить губкой воду из одной тарелки в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другую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оставьте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на поднос две тарелки</w:t>
      </w:r>
      <w:r>
        <w:rPr>
          <w:rFonts w:ascii="Arial" w:hAnsi="Arial" w:cs="Arial"/>
          <w:color w:val="111111"/>
          <w:sz w:val="18"/>
          <w:szCs w:val="18"/>
        </w:rPr>
        <w:t>: слева с небольшим количеством воды, справа - пустую. Покажите, как пользоваться губкой, набирая ею воду в одной тарелке и отжимая над другой. Затем пролейте немного воды на поднос и покажите, как вытереть лужу, собрав ее губкой.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"Смети, но не просыпь!"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Этот навык малыш может использовать каждый день, помогая убирать со стола. Он будет рад тому, что у него, как у взрослого, есть своя обязанность. Покажите ребенку, как держать щетку правой рукой, как сметать ею со стола, как подставлять совок, чтобы мусор не падал на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пол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Я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ркий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или темный кант по краю совка поможет в этом</w:t>
      </w:r>
      <w:r>
        <w:rPr>
          <w:rFonts w:ascii="Arial" w:hAnsi="Arial" w:cs="Arial"/>
          <w:color w:val="111111"/>
          <w:sz w:val="18"/>
          <w:szCs w:val="18"/>
        </w:rPr>
        <w:t>: совок надо подводить под крышку стола так, чтобы канта не было видно - тогда на пол ничего не просыплется.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"Ну-ка, вылови"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Поставьте на поднос две тарелки</w:t>
      </w:r>
      <w:r>
        <w:rPr>
          <w:rFonts w:ascii="Arial" w:hAnsi="Arial" w:cs="Arial"/>
          <w:color w:val="111111"/>
          <w:sz w:val="18"/>
          <w:szCs w:val="18"/>
        </w:rPr>
        <w:t>: слева - глубокую, а справа -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мелкую</w:t>
      </w:r>
      <w:r>
        <w:rPr>
          <w:rFonts w:ascii="Arial" w:hAnsi="Arial" w:cs="Arial"/>
          <w:color w:val="111111"/>
          <w:sz w:val="18"/>
          <w:szCs w:val="18"/>
        </w:rPr>
        <w:t>. В глубокую тарелку налейте воды и бросьте несколько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мелких плавающих предметов</w:t>
      </w:r>
      <w:r>
        <w:rPr>
          <w:rFonts w:ascii="Arial" w:hAnsi="Arial" w:cs="Arial"/>
          <w:color w:val="111111"/>
          <w:sz w:val="18"/>
          <w:szCs w:val="18"/>
        </w:rPr>
        <w:t>. Предложите малышу выловить их по одному ложкой и переложить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мелкую тарелку</w:t>
      </w:r>
      <w:r>
        <w:rPr>
          <w:rFonts w:ascii="Arial" w:hAnsi="Arial" w:cs="Arial"/>
          <w:color w:val="111111"/>
          <w:sz w:val="18"/>
          <w:szCs w:val="18"/>
        </w:rPr>
        <w:t xml:space="preserve">. Вначале помогите ему, слегка направляя его руку. Следите, чтобы ребенок правильно держал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ложку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ажно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довести упражнение до конца</w:t>
      </w:r>
      <w:r>
        <w:rPr>
          <w:rFonts w:ascii="Arial" w:hAnsi="Arial" w:cs="Arial"/>
          <w:color w:val="111111"/>
          <w:sz w:val="18"/>
          <w:szCs w:val="18"/>
        </w:rPr>
        <w:t>: все предметы перенести в </w:t>
      </w: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мелкую тарелку</w:t>
      </w:r>
      <w:r>
        <w:rPr>
          <w:rFonts w:ascii="Arial" w:hAnsi="Arial" w:cs="Arial"/>
          <w:color w:val="111111"/>
          <w:sz w:val="18"/>
          <w:szCs w:val="18"/>
        </w:rPr>
        <w:t>, а пролитую воду - собрать губкой.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"Пересыпаем ложкой"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Поставьте на поднос две чашки</w:t>
      </w:r>
      <w:r>
        <w:rPr>
          <w:rFonts w:ascii="Arial" w:hAnsi="Arial" w:cs="Arial"/>
          <w:color w:val="111111"/>
          <w:sz w:val="18"/>
          <w:szCs w:val="18"/>
        </w:rPr>
        <w:t xml:space="preserve">: слева - чашку с крупой, а справа - пустую. Вначале, двигая рукой ребенка, покажите, как набрать неполную ложку крупы, дождаться, чтобы крупа перестала сыпаться с ложки, и, плавно двигая рукой, перенести ложку к правой чашке и опрокинуть над ней. Помогите малышу набрать </w:t>
      </w:r>
      <w:r>
        <w:rPr>
          <w:rFonts w:ascii="Arial" w:hAnsi="Arial" w:cs="Arial"/>
          <w:color w:val="111111"/>
          <w:sz w:val="18"/>
          <w:szCs w:val="18"/>
        </w:rPr>
        <w:lastRenderedPageBreak/>
        <w:t>крупу, когда ее останется мало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(подскажите, что надо нагнуть чашку левой рукой)</w:t>
      </w:r>
      <w:r>
        <w:rPr>
          <w:rFonts w:ascii="Arial" w:hAnsi="Arial" w:cs="Arial"/>
          <w:color w:val="111111"/>
          <w:sz w:val="18"/>
          <w:szCs w:val="18"/>
        </w:rPr>
        <w:t>. Полезно сочетать это упражнение с размешиванием. Например, ребенок может сам насыпать сахар в чай и размешать его.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"Посыпаем дорожки"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Предложите ребенку посыпать "песком"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(манкой, пшеном)</w:t>
      </w:r>
      <w:r>
        <w:rPr>
          <w:rFonts w:ascii="Arial" w:hAnsi="Arial" w:cs="Arial"/>
          <w:color w:val="111111"/>
          <w:sz w:val="18"/>
          <w:szCs w:val="18"/>
        </w:rPr>
        <w:t xml:space="preserve"> дорожку на столе шириной 3-5см. Ограничьте ее чем-либо, например, полосками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бумаги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оиграйте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: дорожка может идти от одного выложенного из спичек домика к другому.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Песок надо сыпать тремя пальцами (сложив их "щепоткой", не выходя за края дорожки.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Играя во дворе, можно делать дорожку между двумя палочками т. п.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Маленькие дети очень любят "запихивать" разные предметы в дырочки. Просто возьмите жестяную или пластмассовую банку с пластмассовой крышкой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(от кофе, чипсов и т. д.)</w:t>
      </w:r>
      <w:r>
        <w:rPr>
          <w:rFonts w:ascii="Arial" w:hAnsi="Arial" w:cs="Arial"/>
          <w:color w:val="111111"/>
          <w:sz w:val="18"/>
          <w:szCs w:val="18"/>
        </w:rPr>
        <w:t xml:space="preserve"> или картонную коробку. Проделайте в крышке отверстия (одно или несколько, соответствующие предметам для вкладывания и игрушка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готова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кладышами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могут служить</w:t>
      </w:r>
      <w:r>
        <w:rPr>
          <w:rFonts w:ascii="Arial" w:hAnsi="Arial" w:cs="Arial"/>
          <w:color w:val="111111"/>
          <w:sz w:val="18"/>
          <w:szCs w:val="18"/>
        </w:rPr>
        <w:t xml:space="preserve">: небольшие шарики, например, от пинг-понга; коробочки от "киндер-сюрпризов"; крупные и средние бусины, пуговицы, монетки; карандаши, крышки от старых фломастеров;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фасолины</w:t>
      </w:r>
      <w:proofErr w:type="spellEnd"/>
      <w:r>
        <w:rPr>
          <w:rFonts w:ascii="Arial" w:hAnsi="Arial" w:cs="Arial"/>
          <w:color w:val="111111"/>
          <w:sz w:val="18"/>
          <w:szCs w:val="18"/>
        </w:rPr>
        <w:t>, горошины; кубики, кирпичики, другие детали от строительного набора; детали любых конструкторов, детали от пирамидок; любые фигуры, вырезанные из пенеплена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(туристический коврик)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Как только малыш освоил игрушку или она ему надоела - выбрасывайте ее или отдайте соседям. Сделайте новую игрушку - ее изготовление не отнимет у вас много времени. Чем больше разнообразных по форме и размеру предметов он будет проталкивать в отверстия, тем лучше.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Играя с ребенком в такие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игры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,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бязательно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соблюдайте некоторые очень важные правила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дайте ребенку возможность самому выбрать игру; будьте всегда заинтересованным и внимательным партнером; игра должна быть непродолжительной по времени; дайте четкую и понятную ребенку инструкцию; всегда подводите итог игры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(делайте рефлексию)</w:t>
      </w:r>
      <w:r>
        <w:rPr>
          <w:rFonts w:ascii="Arial" w:hAnsi="Arial" w:cs="Arial"/>
          <w:color w:val="111111"/>
          <w:sz w:val="18"/>
          <w:szCs w:val="18"/>
        </w:rPr>
        <w:t xml:space="preserve">: что вы узнали, что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научились делать и что ребенку понравилось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больше всего.</w:t>
      </w:r>
    </w:p>
    <w:p w:rsidR="005521F9" w:rsidRDefault="005521F9" w:rsidP="005521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rFonts w:ascii="Arial" w:hAnsi="Arial" w:cs="Arial"/>
          <w:b/>
          <w:bCs/>
          <w:color w:val="111111"/>
          <w:sz w:val="18"/>
          <w:szCs w:val="18"/>
          <w:bdr w:val="none" w:sz="0" w:space="0" w:color="auto" w:frame="1"/>
        </w:rPr>
        <w:t>Развивая моторику рук</w:t>
      </w:r>
      <w:r>
        <w:rPr>
          <w:rFonts w:ascii="Arial" w:hAnsi="Arial" w:cs="Arial"/>
          <w:color w:val="111111"/>
          <w:sz w:val="18"/>
          <w:szCs w:val="18"/>
        </w:rPr>
        <w:t xml:space="preserve">, нужно не забывать о том, что у малышей две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руки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тарайтесь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все упражнения дублировать</w:t>
      </w:r>
      <w:r>
        <w:rPr>
          <w:rFonts w:ascii="Arial" w:hAnsi="Arial" w:cs="Arial"/>
          <w:color w:val="111111"/>
          <w:sz w:val="18"/>
          <w:szCs w:val="18"/>
        </w:rPr>
        <w:t>: выполнять и правой и левой рукой.</w:t>
      </w:r>
    </w:p>
    <w:p w:rsidR="00FA6CED" w:rsidRDefault="00FA6CED">
      <w:bookmarkStart w:id="0" w:name="_GoBack"/>
      <w:bookmarkEnd w:id="0"/>
    </w:p>
    <w:sectPr w:rsidR="00F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1"/>
    <w:rsid w:val="005521F9"/>
    <w:rsid w:val="00B24221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2020-04-14T12:29:00Z</dcterms:created>
  <dcterms:modified xsi:type="dcterms:W3CDTF">2020-04-14T12:29:00Z</dcterms:modified>
</cp:coreProperties>
</file>